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25F" w:rsidRDefault="00AB725F" w:rsidP="00762D99">
      <w:pPr>
        <w:spacing w:after="5" w:line="266" w:lineRule="auto"/>
        <w:ind w:right="-20"/>
        <w:rPr>
          <w:rFonts w:ascii="Times New Roman" w:hAnsi="Times New Roman" w:cs="Times New Roman"/>
          <w:sz w:val="24"/>
          <w:szCs w:val="24"/>
        </w:rPr>
      </w:pPr>
    </w:p>
    <w:p w:rsidR="00967F1D" w:rsidRDefault="00967F1D" w:rsidP="00762D99">
      <w:pPr>
        <w:spacing w:after="5" w:line="266" w:lineRule="auto"/>
        <w:ind w:right="-20"/>
        <w:rPr>
          <w:rFonts w:ascii="Times New Roman" w:hAnsi="Times New Roman" w:cs="Times New Roman"/>
          <w:sz w:val="24"/>
          <w:szCs w:val="24"/>
        </w:rPr>
      </w:pPr>
    </w:p>
    <w:p w:rsidR="00967F1D" w:rsidRDefault="00967F1D" w:rsidP="00762D99">
      <w:pPr>
        <w:spacing w:after="5" w:line="266" w:lineRule="auto"/>
        <w:ind w:right="-20"/>
        <w:rPr>
          <w:rFonts w:ascii="Times New Roman" w:hAnsi="Times New Roman" w:cs="Times New Roman"/>
          <w:sz w:val="24"/>
          <w:szCs w:val="24"/>
        </w:rPr>
      </w:pPr>
    </w:p>
    <w:p w:rsidR="00AB725F" w:rsidRPr="00227B61" w:rsidRDefault="00AB725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AB725F" w:rsidRDefault="00AB725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:rsidR="00AB725F" w:rsidRDefault="00AB725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AB725F" w:rsidRDefault="00AB725F" w:rsidP="00EE567F">
      <w:pPr>
        <w:spacing w:after="268"/>
        <w:ind w:right="-20"/>
      </w:pPr>
    </w:p>
    <w:p w:rsidR="00AB725F" w:rsidRDefault="00AB725F" w:rsidP="00EE567F">
      <w:pPr>
        <w:spacing w:after="268"/>
        <w:ind w:right="-20"/>
      </w:pPr>
    </w:p>
    <w:p w:rsidR="00AB725F" w:rsidRPr="000E33B9" w:rsidRDefault="00AB725F" w:rsidP="00967F1D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:rsidR="00AB725F" w:rsidRDefault="00AB725F" w:rsidP="00967F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33B9">
        <w:rPr>
          <w:rFonts w:ascii="Times New Roman" w:hAnsi="Times New Roman" w:cs="Times New Roman"/>
          <w:b/>
          <w:bCs/>
          <w:sz w:val="28"/>
          <w:szCs w:val="28"/>
        </w:rPr>
        <w:t>ПО ДИСЦИПЛИНЕ (МОДУЛЮ)</w:t>
      </w:r>
    </w:p>
    <w:p w:rsidR="00AB725F" w:rsidRPr="00ED2D67" w:rsidRDefault="00AB725F" w:rsidP="00967F1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B725F" w:rsidRPr="00967F1D" w:rsidRDefault="00AB725F" w:rsidP="00967F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67F1D">
        <w:rPr>
          <w:rFonts w:ascii="Times New Roman" w:hAnsi="Times New Roman" w:cs="Times New Roman"/>
          <w:b/>
          <w:bCs/>
          <w:sz w:val="28"/>
          <w:szCs w:val="28"/>
          <w:u w:val="single"/>
        </w:rPr>
        <w:t>Терминальные системы транспорта</w:t>
      </w:r>
    </w:p>
    <w:p w:rsidR="00AB725F" w:rsidRPr="00AA4D86" w:rsidRDefault="00AB725F" w:rsidP="00967F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AB725F" w:rsidRPr="00AA4D86" w:rsidRDefault="00AB725F" w:rsidP="00967F1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967F1D" w:rsidRDefault="00967F1D" w:rsidP="00967F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B725F" w:rsidRPr="00967F1D" w:rsidRDefault="00AB725F" w:rsidP="00967F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7F1D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:rsidR="00967F1D" w:rsidRDefault="00967F1D" w:rsidP="00967F1D">
      <w:pPr>
        <w:widowControl w:val="0"/>
        <w:autoSpaceDE w:val="0"/>
        <w:autoSpaceDN w:val="0"/>
        <w:adjustRightInd w:val="0"/>
        <w:spacing w:after="0" w:line="240" w:lineRule="auto"/>
        <w:ind w:firstLine="582"/>
        <w:jc w:val="center"/>
        <w:rPr>
          <w:rFonts w:ascii="Times New Roman" w:hAnsi="Times New Roman" w:cs="Times New Roman"/>
          <w:sz w:val="28"/>
          <w:szCs w:val="28"/>
        </w:rPr>
      </w:pPr>
    </w:p>
    <w:p w:rsidR="00AB725F" w:rsidRPr="00967F1D" w:rsidRDefault="00CC42E9" w:rsidP="00967F1D">
      <w:pPr>
        <w:widowControl w:val="0"/>
        <w:autoSpaceDE w:val="0"/>
        <w:autoSpaceDN w:val="0"/>
        <w:adjustRightInd w:val="0"/>
        <w:spacing w:after="0" w:line="240" w:lineRule="auto"/>
        <w:ind w:firstLine="58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67F1D">
        <w:rPr>
          <w:rFonts w:ascii="Times New Roman" w:hAnsi="Times New Roman" w:cs="Times New Roman"/>
          <w:b/>
          <w:sz w:val="28"/>
          <w:szCs w:val="28"/>
          <w:u w:val="single"/>
        </w:rPr>
        <w:t>23.05.04</w:t>
      </w:r>
      <w:r w:rsidR="00AB725F" w:rsidRPr="00967F1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67F1D">
        <w:rPr>
          <w:rFonts w:ascii="Times New Roman" w:hAnsi="Times New Roman" w:cs="Times New Roman"/>
          <w:b/>
          <w:sz w:val="28"/>
          <w:szCs w:val="28"/>
          <w:u w:val="single"/>
        </w:rPr>
        <w:t>Эксплуатация железных дорог</w:t>
      </w:r>
    </w:p>
    <w:p w:rsidR="00AB725F" w:rsidRPr="000E33B9" w:rsidRDefault="00AB725F" w:rsidP="00967F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B725F" w:rsidRPr="000E33B9" w:rsidRDefault="00AB725F" w:rsidP="00967F1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967F1D" w:rsidRDefault="00967F1D" w:rsidP="00967F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725F" w:rsidRPr="00967F1D" w:rsidRDefault="00AB725F" w:rsidP="00967F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7F1D">
        <w:rPr>
          <w:rFonts w:ascii="Times New Roman" w:hAnsi="Times New Roman" w:cs="Times New Roman"/>
          <w:sz w:val="24"/>
          <w:szCs w:val="24"/>
        </w:rPr>
        <w:t>Направленность (профиль)/специализация</w:t>
      </w:r>
    </w:p>
    <w:p w:rsidR="00967F1D" w:rsidRDefault="00967F1D" w:rsidP="00967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25F" w:rsidRPr="00967F1D" w:rsidRDefault="00CC42E9" w:rsidP="00967F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67F1D">
        <w:rPr>
          <w:rFonts w:ascii="Times New Roman" w:hAnsi="Times New Roman" w:cs="Times New Roman"/>
          <w:b/>
          <w:sz w:val="28"/>
          <w:szCs w:val="28"/>
          <w:u w:val="single"/>
        </w:rPr>
        <w:t>Транспортный бизне</w:t>
      </w:r>
      <w:r w:rsidR="00656025" w:rsidRPr="00967F1D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Pr="00967F1D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логистика</w:t>
      </w:r>
    </w:p>
    <w:p w:rsidR="00AB725F" w:rsidRPr="000E33B9" w:rsidRDefault="00AB725F" w:rsidP="00967F1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bookmarkStart w:id="0" w:name="_GoBack"/>
      <w:bookmarkEnd w:id="0"/>
    </w:p>
    <w:p w:rsidR="00AB725F" w:rsidRPr="000E33B9" w:rsidRDefault="00AB725F" w:rsidP="00967F1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AB725F" w:rsidRDefault="00AB725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B725F" w:rsidRPr="009E1016" w:rsidRDefault="00AB725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:rsidR="00AB725F" w:rsidRPr="009E1016" w:rsidRDefault="00AB725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:rsidR="00AB725F" w:rsidRPr="009E1016" w:rsidRDefault="00AB725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:rsidR="00AB725F" w:rsidRPr="009E1016" w:rsidRDefault="00AB725F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AB725F" w:rsidRPr="009E1016" w:rsidRDefault="00AB725F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B725F" w:rsidRDefault="00AB725F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725F" w:rsidRPr="009E1016" w:rsidRDefault="00AB725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Пояснительная записка</w:t>
      </w:r>
    </w:p>
    <w:p w:rsidR="00AB725F" w:rsidRPr="007A3070" w:rsidRDefault="00AB725F" w:rsidP="003C4307">
      <w:pPr>
        <w:pStyle w:val="s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9E1016">
        <w:tab/>
      </w:r>
      <w:r w:rsidRPr="007A3070">
        <w:rPr>
          <w:rFonts w:ascii="Times New Roman" w:hAnsi="Times New Roman" w:cs="Times New Roman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AB725F" w:rsidRPr="009A17E4" w:rsidRDefault="00AB725F" w:rsidP="003C4307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B050"/>
        </w:rPr>
      </w:pPr>
      <w:r w:rsidRPr="009A17E4">
        <w:rPr>
          <w:rFonts w:ascii="Times New Roman" w:hAnsi="Times New Roman" w:cs="Times New Roman"/>
        </w:rPr>
        <w:t>Формы промежуточной аттестации: зачет</w:t>
      </w:r>
      <w:r w:rsidR="004561D1">
        <w:rPr>
          <w:rFonts w:ascii="Times New Roman" w:hAnsi="Times New Roman" w:cs="Times New Roman"/>
        </w:rPr>
        <w:t xml:space="preserve"> 6</w:t>
      </w:r>
      <w:r>
        <w:rPr>
          <w:rFonts w:ascii="Times New Roman" w:hAnsi="Times New Roman" w:cs="Times New Roman"/>
        </w:rPr>
        <w:t xml:space="preserve"> семестр.</w:t>
      </w:r>
    </w:p>
    <w:p w:rsidR="00AB725F" w:rsidRPr="009E1016" w:rsidRDefault="00AB725F" w:rsidP="003C4307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AB725F" w:rsidRDefault="00AB725F" w:rsidP="003C43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AB725F" w:rsidRPr="0017307B" w:rsidRDefault="00AB725F" w:rsidP="003C4307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8"/>
        <w:gridCol w:w="4961"/>
      </w:tblGrid>
      <w:tr w:rsidR="00AB725F" w:rsidRPr="002477F9" w:rsidTr="003C4307">
        <w:trPr>
          <w:trHeight w:val="493"/>
          <w:jc w:val="center"/>
        </w:trPr>
        <w:tc>
          <w:tcPr>
            <w:tcW w:w="5528" w:type="dxa"/>
          </w:tcPr>
          <w:p w:rsidR="00AB725F" w:rsidRPr="002477F9" w:rsidRDefault="00AB725F" w:rsidP="003C4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61" w:type="dxa"/>
          </w:tcPr>
          <w:p w:rsidR="00AB725F" w:rsidRPr="002477F9" w:rsidRDefault="00AB725F" w:rsidP="003C4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B725F" w:rsidRPr="002477F9" w:rsidTr="003C4307">
        <w:trPr>
          <w:trHeight w:val="310"/>
          <w:jc w:val="center"/>
        </w:trPr>
        <w:tc>
          <w:tcPr>
            <w:tcW w:w="5528" w:type="dxa"/>
          </w:tcPr>
          <w:p w:rsidR="00AB725F" w:rsidRPr="003C4307" w:rsidRDefault="003C4307" w:rsidP="003C43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3C4307">
              <w:rPr>
                <w:rFonts w:ascii="Times New Roman" w:hAnsi="Times New Roman" w:cs="Times New Roman"/>
                <w:bCs/>
                <w:sz w:val="20"/>
                <w:szCs w:val="20"/>
              </w:rPr>
              <w:t>ПК 7: Организация предоставления транспортных услуг клиентам, максимально удовлетворяющих их потребности</w:t>
            </w:r>
          </w:p>
        </w:tc>
        <w:tc>
          <w:tcPr>
            <w:tcW w:w="4961" w:type="dxa"/>
          </w:tcPr>
          <w:p w:rsidR="00AB725F" w:rsidRPr="003C4307" w:rsidRDefault="003C4307" w:rsidP="003C43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18"/>
                <w:szCs w:val="18"/>
              </w:rPr>
            </w:pPr>
            <w:r w:rsidRPr="003C43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 7.2: Осуществляет поиск путей оптимизации расходов, повышения экономической эффективности перевозки груза</w:t>
            </w:r>
          </w:p>
        </w:tc>
      </w:tr>
    </w:tbl>
    <w:p w:rsidR="00AB725F" w:rsidRPr="003C4307" w:rsidRDefault="00AB725F" w:rsidP="003C43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AB725F" w:rsidRPr="009E1016" w:rsidRDefault="00AB725F" w:rsidP="003C43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B725F" w:rsidRPr="009E1016" w:rsidRDefault="00AB725F" w:rsidP="003C43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:rsidR="00AB725F" w:rsidRPr="0017307B" w:rsidRDefault="00AB725F" w:rsidP="003C43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4820"/>
        <w:gridCol w:w="1914"/>
      </w:tblGrid>
      <w:tr w:rsidR="00AB725F" w:rsidRPr="002477F9" w:rsidTr="007B2490">
        <w:trPr>
          <w:jc w:val="center"/>
        </w:trPr>
        <w:tc>
          <w:tcPr>
            <w:tcW w:w="3685" w:type="dxa"/>
          </w:tcPr>
          <w:p w:rsidR="00AB725F" w:rsidRPr="002477F9" w:rsidRDefault="00AB725F" w:rsidP="003C4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:rsidR="00AB725F" w:rsidRPr="002477F9" w:rsidRDefault="00AB725F" w:rsidP="003C4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:rsidR="00AB725F" w:rsidRPr="002477F9" w:rsidRDefault="00AB725F" w:rsidP="003C4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 xml:space="preserve">Оценочные материалы </w:t>
            </w:r>
          </w:p>
        </w:tc>
      </w:tr>
      <w:tr w:rsidR="00AB725F" w:rsidRPr="002477F9" w:rsidTr="007B2490">
        <w:trPr>
          <w:jc w:val="center"/>
        </w:trPr>
        <w:tc>
          <w:tcPr>
            <w:tcW w:w="3685" w:type="dxa"/>
            <w:vMerge w:val="restart"/>
          </w:tcPr>
          <w:p w:rsidR="00AB725F" w:rsidRPr="003C4307" w:rsidRDefault="003C4307" w:rsidP="003C43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3C43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 7.2: Осуществляет поиск путей оптимизации расходов, повышения экономической эффективности перевозки груза</w:t>
            </w:r>
          </w:p>
        </w:tc>
        <w:tc>
          <w:tcPr>
            <w:tcW w:w="4820" w:type="dxa"/>
          </w:tcPr>
          <w:p w:rsidR="00AB725F" w:rsidRPr="00564241" w:rsidRDefault="00AB725F" w:rsidP="003C430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="004561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61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56424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етоды оценки качества и результативности проектирования логистических систем доставки грузов в контейнерах и транспортными пакетами, коммерческо-правовое регулирование контейнерных и пакетных перевозок на железнодорожном транспорте, экономику, нормирование и автоматизацию контейнерных и пакетных перевозок. транспортно-экспедиционное обслуживание в сфере контейнерных и пакетных перевозок, принципы организации контрейлерных перевозок. Принципы, функции и задачи интермодальных и мультимодальных перевозок, требования к современной технике в области контейнерных и пакетных перевозок, технологию и организацию управления контейнерными и пакетными перевозками.</w:t>
            </w:r>
          </w:p>
        </w:tc>
        <w:tc>
          <w:tcPr>
            <w:tcW w:w="1914" w:type="dxa"/>
          </w:tcPr>
          <w:p w:rsidR="00AB725F" w:rsidRPr="002477F9" w:rsidRDefault="00AB725F" w:rsidP="003C4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Вопросы(№1</w:t>
            </w: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B725F" w:rsidRPr="002477F9" w:rsidRDefault="00AB725F" w:rsidP="003C4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Задания(№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B725F" w:rsidRPr="002477F9" w:rsidRDefault="00AB725F" w:rsidP="003C4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25F" w:rsidRPr="002477F9" w:rsidTr="007B2490">
        <w:trPr>
          <w:jc w:val="center"/>
        </w:trPr>
        <w:tc>
          <w:tcPr>
            <w:tcW w:w="3685" w:type="dxa"/>
            <w:vMerge/>
          </w:tcPr>
          <w:p w:rsidR="00AB725F" w:rsidRPr="002477F9" w:rsidRDefault="00AB725F" w:rsidP="003C4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AB725F" w:rsidRPr="00564241" w:rsidRDefault="00AB725F" w:rsidP="003C430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Обучающийся умеет:</w:t>
            </w:r>
            <w:r w:rsidR="004561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61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56424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спользовать современные информационные технологии как инструмент оптимизаций процессов управления в сфере контейнерных и пакетных перевозок, разрабатывать проекты и внедрять их для  современных логистических систем и технологий для транспортных организаций, работающих в области контейнерных и пакетных перевозок. Эффективно организовывать по прогрессивной технологии работу складов, пунктов и терминалов при организации контейнерных и пакетных перевозок, обеспечивать оптимальную систему управления перевозками грузов в контейнерах и транспортных пакетах; решать вопросы организации движения контейнерных поездов на сети железных дорог на основе исследования транспортных операций, выполнять расчеты основных технических и технологических параметров контейнерных терминалов.</w:t>
            </w:r>
          </w:p>
        </w:tc>
        <w:tc>
          <w:tcPr>
            <w:tcW w:w="1914" w:type="dxa"/>
          </w:tcPr>
          <w:p w:rsidR="00AB725F" w:rsidRPr="00452D49" w:rsidRDefault="00AB725F" w:rsidP="003C4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B725F" w:rsidRPr="002477F9" w:rsidRDefault="00AB725F" w:rsidP="003C4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25F" w:rsidRPr="002477F9" w:rsidTr="007B2490">
        <w:trPr>
          <w:jc w:val="center"/>
        </w:trPr>
        <w:tc>
          <w:tcPr>
            <w:tcW w:w="3685" w:type="dxa"/>
            <w:vMerge/>
          </w:tcPr>
          <w:p w:rsidR="00AB725F" w:rsidRPr="002477F9" w:rsidRDefault="00AB725F" w:rsidP="003C4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AB725F" w:rsidRPr="00564241" w:rsidRDefault="00AB725F" w:rsidP="003C430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Обучающийся владеет:</w:t>
            </w:r>
            <w:r w:rsidR="004561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61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r w:rsidRPr="0056424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мением организации эффективной коммерческой работы на транспорте в области контейнерных и пакетных перевозок, методами разработки и внедрения рациональных приемов работы с клиентами; способностью к организации рационального взаимодействия логистических посредников при грузовых перевозках в части контейнерных и пакетных перевозок, способностью обеспечить в работе охрану труда и окружающей среды.</w:t>
            </w:r>
          </w:p>
        </w:tc>
        <w:tc>
          <w:tcPr>
            <w:tcW w:w="1914" w:type="dxa"/>
          </w:tcPr>
          <w:p w:rsidR="00AB725F" w:rsidRPr="00452D49" w:rsidRDefault="00AB725F" w:rsidP="003C4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11)</w:t>
            </w:r>
          </w:p>
          <w:p w:rsidR="00AB725F" w:rsidRPr="002477F9" w:rsidRDefault="00AB725F" w:rsidP="003C4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B725F" w:rsidRPr="007419C7" w:rsidRDefault="00AB725F" w:rsidP="003C43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AB725F" w:rsidRPr="007419C7" w:rsidRDefault="00AB725F" w:rsidP="003C43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>1) собеседование;</w:t>
      </w:r>
    </w:p>
    <w:p w:rsidR="00AB725F" w:rsidRPr="007419C7" w:rsidRDefault="00AB725F" w:rsidP="000A7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 xml:space="preserve">2) выполнение заданий в ЭИОС </w:t>
      </w:r>
      <w:r w:rsidR="00073CF1">
        <w:rPr>
          <w:rFonts w:ascii="Times New Roman" w:hAnsi="Times New Roman" w:cs="Times New Roman"/>
          <w:color w:val="000000"/>
          <w:sz w:val="24"/>
          <w:szCs w:val="24"/>
        </w:rPr>
        <w:t>университета</w:t>
      </w:r>
      <w:r w:rsidRPr="007419C7">
        <w:rPr>
          <w:rFonts w:ascii="Times New Roman" w:hAnsi="Times New Roman" w:cs="Times New Roman"/>
          <w:sz w:val="24"/>
          <w:szCs w:val="24"/>
        </w:rPr>
        <w:t>.</w:t>
      </w:r>
    </w:p>
    <w:p w:rsidR="00AB725F" w:rsidRPr="009E1016" w:rsidRDefault="00AB725F" w:rsidP="0056059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d"/>
          <w:rFonts w:ascii="Times New Roman" w:hAnsi="Times New Roman" w:cs="Times New Roman"/>
          <w:b/>
          <w:bCs/>
          <w:sz w:val="24"/>
          <w:szCs w:val="24"/>
        </w:rPr>
        <w:footnoteReference w:id="2"/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AB725F" w:rsidRPr="009E1016" w:rsidRDefault="00AB725F" w:rsidP="006028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:rsidR="00AB725F" w:rsidRPr="009E1016" w:rsidRDefault="00AB725F" w:rsidP="005605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2.1 Типовые вопросы (тестовые задания) для оценкизнаниевого образовательного результата</w:t>
      </w:r>
    </w:p>
    <w:p w:rsidR="00AB725F" w:rsidRPr="009E1016" w:rsidRDefault="00AB725F" w:rsidP="0056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725F" w:rsidRPr="00E3089F" w:rsidRDefault="00AB725F" w:rsidP="00E3089F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результат</w:t>
      </w:r>
      <w:r w:rsidRPr="001204A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8"/>
        <w:gridCol w:w="7579"/>
      </w:tblGrid>
      <w:tr w:rsidR="00AB725F" w:rsidRPr="00997848">
        <w:tc>
          <w:tcPr>
            <w:tcW w:w="3018" w:type="dxa"/>
          </w:tcPr>
          <w:p w:rsidR="00AB725F" w:rsidRPr="00997848" w:rsidRDefault="00AB725F" w:rsidP="008D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</w:tcPr>
          <w:p w:rsidR="00AB725F" w:rsidRPr="00997848" w:rsidRDefault="00AB725F" w:rsidP="008D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AB725F" w:rsidRPr="00997848">
        <w:tc>
          <w:tcPr>
            <w:tcW w:w="3018" w:type="dxa"/>
          </w:tcPr>
          <w:p w:rsidR="00AB725F" w:rsidRPr="003C4307" w:rsidRDefault="003C4307" w:rsidP="008D1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3C43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 7.2: Осуществляет поиск путей оптимизации расходов, повышения экономической эффективности перевозки груза</w:t>
            </w:r>
          </w:p>
        </w:tc>
        <w:tc>
          <w:tcPr>
            <w:tcW w:w="7579" w:type="dxa"/>
          </w:tcPr>
          <w:p w:rsidR="00AB725F" w:rsidRPr="004F2AA1" w:rsidRDefault="00AB725F" w:rsidP="008D1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4F2A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етоды оценки качества и результативности проектирования логистических систем доставки грузов в контейнерах и транспортными пакетами, коммерческо-правовое регулирование контейнерных и пакетных перевозок на железнодорожном транспорте, экономику, нормирование и автоматизацию контейнерных и пакетных перевозок. транспортно-экспедиционное обслуживание в сфере контейнерных и пакетных перевозок, принципы организации контрейлерных перевозок. Принципы, функции и задачи интермодальных и мультимодальных перевозок, требования к современной технике в области контейнерных и пакетных перевозок, технологию и организацию управления контейнерными и пакетными перевозками.</w:t>
            </w:r>
          </w:p>
          <w:p w:rsidR="00AB725F" w:rsidRPr="00997848" w:rsidRDefault="00AB725F" w:rsidP="008D1D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AB725F" w:rsidRPr="00997848">
        <w:trPr>
          <w:trHeight w:val="70"/>
        </w:trPr>
        <w:tc>
          <w:tcPr>
            <w:tcW w:w="10597" w:type="dxa"/>
            <w:gridSpan w:val="2"/>
          </w:tcPr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развития, характеристика и анализ контейнерно-транспортной системы железнодорожного транспорта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2. Анализ роста объёмов контейнерных перевозок и перспективы их развития в России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3. Мировой рынок контейнерных перевозок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4. Правила перевозок железнодорожным транспортом грузов в универсальных контейнерах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5. Правила перевозок железнодорожным транспортом грузов в специализированных контейнерах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6. Требования к размещению и креплению грузов в контейнерах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7. Требования к размещению контейнеров в вагонах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8. Общие сведения о контейнерах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9. Классификация универсальных контейнеров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10. Классификация специализированных контейнеров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11. Погрузочно-разгрузочные машины и механизмы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12. Железнодорожный подвижной состав для перевозки контейнеров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13. Автомобили и полуприцепы для перевозки контейнеров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14. Морские и речные суда для перевозки контейнеров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15. Тарифы на перевозку грузов в контейнерах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16. Правила исчисления сроков доставки контейнеров железнодорожным транспортом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17. Расширение структуры контейнерного парка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18. Технологии использования универсальных контейнеров для транспортирования сыпучих грузов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19. Технологии использования универсальных контейнеров для транспортирования жидких грузов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20. Техническое нормирование работы контейнерного парка и других средств технического комплекса контейнерно-транспортной системы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21. Характеристика и классификация контейнерных терминалов (контейнерных пунктов)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22. Общие принципы работы и функции контейнерных терминалов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23. Контейнерные пункты, обеспечивающие взаимодействие железнодорожного и водного транспорта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24. Железнодорожно-автомобильные контейнерные пункты</w:t>
            </w:r>
          </w:p>
          <w:p w:rsidR="00AB725F" w:rsidRPr="00EF61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25. Общие требования к проектированию контейнерных пунктов</w:t>
            </w:r>
          </w:p>
          <w:p w:rsidR="00AB725F" w:rsidRPr="007A3070" w:rsidRDefault="00AB725F" w:rsidP="00860D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7A3070">
              <w:rPr>
                <w:rFonts w:ascii="Times New Roman" w:hAnsi="Times New Roman" w:cs="Times New Roman"/>
                <w:sz w:val="24"/>
                <w:szCs w:val="24"/>
              </w:rPr>
              <w:t>. Характеристики отдельных видов грузов и их влияние на перевозочный процесс.</w:t>
            </w:r>
          </w:p>
          <w:p w:rsidR="00AB725F" w:rsidRPr="007A3070" w:rsidRDefault="00AB725F" w:rsidP="00860D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7A3070">
              <w:rPr>
                <w:rFonts w:ascii="Times New Roman" w:hAnsi="Times New Roman" w:cs="Times New Roman"/>
                <w:sz w:val="24"/>
                <w:szCs w:val="24"/>
              </w:rPr>
              <w:t>. Автоматические системы выполнения грузовых операций.</w:t>
            </w:r>
          </w:p>
          <w:p w:rsidR="00AB725F" w:rsidRPr="00A77F13" w:rsidRDefault="00AB725F" w:rsidP="00860D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7A3070">
              <w:rPr>
                <w:rFonts w:ascii="Times New Roman" w:hAnsi="Times New Roman" w:cs="Times New Roman"/>
                <w:sz w:val="24"/>
                <w:szCs w:val="24"/>
              </w:rPr>
              <w:t>. Автоматизированные системы управления грузовыми операциями.</w:t>
            </w:r>
          </w:p>
        </w:tc>
      </w:tr>
      <w:tr w:rsidR="00AB725F" w:rsidRPr="00997848">
        <w:trPr>
          <w:trHeight w:val="742"/>
        </w:trPr>
        <w:tc>
          <w:tcPr>
            <w:tcW w:w="10597" w:type="dxa"/>
            <w:gridSpan w:val="2"/>
          </w:tcPr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34. 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развития, характеристика и анализ контейнерно-транспортной системы железнодорожного транспорта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Анализ роста объёмов контейнерных перевозок и перспективы их развития в России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Мировой рынок контейнерных перевозок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Правила перевозок железнодорожным транспортом грузов в универсальных контейнерах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Правила перевозок железнодорожным транспортом грузов в специализированных контейнерах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Требования к размещению и креплению грузов в контейнерах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Требования к размещению контейнеров в вагонах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Общие сведения о контейнерах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Классификация универсальных контейнеров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Классификация специализированных контейнеров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Погрузочно-разгрузочные машины и механизмы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Железнодорожный подвижной состав для перевозки контейнеров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Автомобили и полуприцепы для перевозки контейнеров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Морские и речные суда для перевозки контейнеров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Тарифы на перевозку грузов в контейнерах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Правила исчисления сроков доставки контейнеров железнодорожным транспортом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Расширение структуры контейнерного парка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Технологии использования универсальных контейнеров для транспортирования сыпучих грузов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Технологии использования универсальных контейнеров для транспортирования жидких грузов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Техническое нормирование работы контейнерного парка и других средств технического комплекса контейнерно-транспортной системы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Характеристика и классификация контейнерных терминалов (контейнерных пунктов)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Общие принципы работы и функции контейнерных терминалов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Контейнерные пункты, обеспечивающие взаимодействие железнодорожного и водного транспорта</w:t>
            </w:r>
          </w:p>
          <w:p w:rsidR="00AB725F" w:rsidRPr="006F3B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Железнодорожно-автомобильные контейнерные пункты</w:t>
            </w:r>
          </w:p>
          <w:p w:rsidR="00AB725F" w:rsidRPr="00EF616A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Общие требования к проектированию контейнерных пунктов</w:t>
            </w:r>
          </w:p>
          <w:p w:rsidR="00AB725F" w:rsidRPr="00A77F13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725F" w:rsidRDefault="00AB725F" w:rsidP="001A2C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725F" w:rsidRPr="009E1016" w:rsidRDefault="00AB725F" w:rsidP="001A2C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2.2 Типовые задания для оценки навыкового образовательного результата</w:t>
      </w:r>
    </w:p>
    <w:p w:rsidR="00AB725F" w:rsidRPr="009E1016" w:rsidRDefault="00AB725F" w:rsidP="001A2C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725F" w:rsidRDefault="00AB725F" w:rsidP="001A2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</w:t>
      </w:r>
      <w:r>
        <w:rPr>
          <w:rFonts w:ascii="Times New Roman" w:hAnsi="Times New Roman" w:cs="Times New Roman"/>
          <w:sz w:val="24"/>
          <w:szCs w:val="24"/>
        </w:rPr>
        <w:t>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0"/>
        <w:gridCol w:w="7722"/>
      </w:tblGrid>
      <w:tr w:rsidR="00AB725F" w:rsidRPr="00B227D2">
        <w:tc>
          <w:tcPr>
            <w:tcW w:w="2910" w:type="dxa"/>
          </w:tcPr>
          <w:p w:rsidR="00AB725F" w:rsidRPr="00B227D2" w:rsidRDefault="00AB725F" w:rsidP="00616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</w:tcPr>
          <w:p w:rsidR="00AB725F" w:rsidRPr="00B227D2" w:rsidRDefault="00AB725F" w:rsidP="00616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AB725F" w:rsidRPr="00B227D2">
        <w:tc>
          <w:tcPr>
            <w:tcW w:w="2910" w:type="dxa"/>
          </w:tcPr>
          <w:p w:rsidR="00AB725F" w:rsidRPr="003C4307" w:rsidRDefault="003C4307" w:rsidP="00E32E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3C43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 7.2: Осуществляет поиск путей оптимизации расходов, повышения экономической эффективности перевозки груза</w:t>
            </w:r>
          </w:p>
        </w:tc>
        <w:tc>
          <w:tcPr>
            <w:tcW w:w="7722" w:type="dxa"/>
          </w:tcPr>
          <w:p w:rsidR="00AB725F" w:rsidRPr="004F2AA1" w:rsidRDefault="00AB725F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="004561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4F2A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етоды оценки качества и результативности проектирования логистических систем доставки грузов в контейнерах и транспортными пакетами, коммерческо-правовое регулирование контейнерных и пакетных перевозок на железнодорожном транспорте, экономику, нормирование и автоматизацию контейнерных и пакетных перевозок. транспортно-экспедиционное обслуживание в сфере контейнерных и пакетных перевозок, принципы организации контрейлерных перевозок. Принципы, функции и задачи интермодальных и мультимодальных перевозок, требования к современной технике в области контейнерных и пакетных перевозок, технологию и организацию управления контейнерными и пакетными перевозками.</w:t>
            </w:r>
          </w:p>
          <w:p w:rsidR="00AB725F" w:rsidRPr="00997848" w:rsidRDefault="00AB725F" w:rsidP="00E32E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AB725F" w:rsidRPr="00B227D2">
        <w:trPr>
          <w:trHeight w:val="2906"/>
        </w:trPr>
        <w:tc>
          <w:tcPr>
            <w:tcW w:w="10632" w:type="dxa"/>
            <w:gridSpan w:val="2"/>
          </w:tcPr>
          <w:p w:rsidR="00AB725F" w:rsidRPr="00B227D2" w:rsidRDefault="00AB725F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 w:rsidR="004561D1"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4561D1"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структуру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процесса управления в сфере контейнерных и пакетных </w:t>
            </w:r>
            <w:r w:rsidR="004561D1"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перевозок</w:t>
            </w:r>
            <w:r w:rsidR="00456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561D1"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56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используя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современные информационные технологии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B725F" w:rsidRDefault="00AB725F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 w:rsidR="004561D1"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4561D1"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логистическ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системы доставки грузов в контейнерах и транспортными пакетами, выбрать логистического посредника, перевозчика и экспедитора на основе многокритериального подхода</w:t>
            </w:r>
          </w:p>
          <w:p w:rsidR="00AB725F" w:rsidRPr="00C24ED1" w:rsidRDefault="00AB725F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3. </w:t>
            </w:r>
            <w:r w:rsidR="004561D1" w:rsidRPr="00C24ED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 w:rsidR="004561D1"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наиболее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рациональный способ укладки грузов в транспортные пакеты и размещения, крепления пакетированных грузов внутри контейнеров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выбирать оптимальный уровень маршрутизации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B725F" w:rsidRPr="0061266E" w:rsidRDefault="00AB725F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 w:rsidR="004561D1" w:rsidRPr="00C24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456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Рассчитать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время нахождения контейнера на станции и контейнерном терминале, определ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 возможность целесообразности формирова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прямых контейнерных поездов.</w:t>
            </w:r>
          </w:p>
          <w:p w:rsidR="00AB725F" w:rsidRDefault="00AB725F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 w:rsidR="004561D1"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="004561D1"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</w:t>
            </w:r>
            <w:r w:rsidR="00456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61D1" w:rsidRPr="00B227D2">
              <w:rPr>
                <w:rFonts w:ascii="Times New Roman" w:hAnsi="Times New Roman" w:cs="Times New Roman"/>
                <w:sz w:val="24"/>
                <w:szCs w:val="24"/>
              </w:rPr>
              <w:t>систему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полного и качественного удовлетворения потребностей потребителей транспортных услуг при перевозке грузов в контейнерах и транспортных пакетах.</w:t>
            </w:r>
          </w:p>
          <w:p w:rsidR="00AB725F" w:rsidRDefault="00AB725F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2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Задача 6.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</w:t>
            </w:r>
            <w:r w:rsidR="00456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технологию коммерческой работы на транспорте в области </w:t>
            </w:r>
            <w:r w:rsidRPr="007A2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контейнерных и пакетных перевозок</w:t>
            </w:r>
          </w:p>
          <w:p w:rsidR="00AB725F" w:rsidRPr="00B227D2" w:rsidRDefault="00AB725F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 w:rsidR="00456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4561D1"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4561D1"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организации рационального взаимодействия различных видов транспорта при организации интермодальных и мультимодальных контейнерных и пакетных перевозок</w:t>
            </w:r>
          </w:p>
          <w:p w:rsidR="00AB725F" w:rsidRPr="0061266E" w:rsidRDefault="00AB725F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. Разработать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и выполнить анализ логистической транспортировки грузов  в контейнерах и транспортных пакетах с условием достижения наибольшей эффективности производства и качества работ при организации</w:t>
            </w:r>
          </w:p>
          <w:p w:rsidR="00AB725F" w:rsidRPr="00B227D2" w:rsidRDefault="00AB725F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интермодальных 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нтейнерных и пакетных перевозок с использованием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научн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организацией труда, правил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перевозок контейнеров и грузов в контейнерах на желез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нодорожном транспорте, тарифных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грузов в контейнерах, правил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оформления перевозочных документов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725F" w:rsidRDefault="00AB725F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 w:rsidR="00456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4561D1"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4561D1"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 мультимодальных 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нтейнерных и пакетных перевозок с использованием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научн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организацией труда, правил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перевозок контейнеров и грузов в контейнерах на желез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нодорожном транспорте, тарифных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грузов в контейнерах, правил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оформления перевозочных документов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725F" w:rsidRDefault="00AB725F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 w:rsidR="004561D1"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56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561D1"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4561D1"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контейнерных терминалов с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расчёт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плана 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ирования вагонов с контейнерами и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комплексной оценк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эффективности назначения контейнерных поездов</w:t>
            </w:r>
          </w:p>
          <w:p w:rsidR="00AB725F" w:rsidRPr="002C1984" w:rsidRDefault="00AB725F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7A2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Разработать технологию работы складов, пунктов и терминалов при организации контейнерных и пакетных перевозок</w:t>
            </w:r>
          </w:p>
        </w:tc>
      </w:tr>
    </w:tbl>
    <w:p w:rsidR="00AB725F" w:rsidRDefault="00AB725F" w:rsidP="000613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725F" w:rsidRPr="00061342" w:rsidRDefault="00AB725F" w:rsidP="006459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:rsidR="00AB725F" w:rsidRPr="00061342" w:rsidRDefault="00AB725F" w:rsidP="00B121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2.2</w:t>
      </w:r>
      <w:r w:rsidRPr="00061342">
        <w:rPr>
          <w:rFonts w:ascii="Times New Roman" w:hAnsi="Times New Roman" w:cs="Times New Roman"/>
          <w:b/>
          <w:bCs/>
          <w:sz w:val="24"/>
          <w:szCs w:val="24"/>
        </w:rPr>
        <w:t xml:space="preserve"> Перечень вопросов для подготовки обучающихся к промежуточной аттестации</w:t>
      </w:r>
    </w:p>
    <w:p w:rsidR="00AB725F" w:rsidRDefault="00AB725F" w:rsidP="000613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1. Особенности развития, характеристика и анализ контейнерно-транспортной системы железнодорожного транспорта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2. Анализ роста объёмов контейнерных перевозок и перспективы их развития в России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3. Мировой рынок контейнерных перевозок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4. Правила перевозок железнодорожным транспортом грузов в универсальных контейнерах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5. Правила перевозок железнодорожным транспортом грузов в специализированных контейнерах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6. Требования к размещению и креплению грузов в контейнерах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7. Требования к размещению контейнеров в вагонах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8. Общие сведения о контейнерах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9. Классификация универсальных контейнеров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10. Классификация специализированных контейнеров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11. Погрузочно-разгрузочные машины и механизмы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12. Железнодорожный подвижной состав для перевозки контейнеров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13. Автомобили и полуприцепы для перевозки контейнеров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14. Морские и речные суда для перевозки контейнеров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15. Тарифы на перевозку грузов в контейнерах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16. Правила исчисления сроков доставки контейнеров железнодорожным транспортом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17. Расширение структуры контейнерного парка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18. Технологии использования универсальных контейнеров для транспортирования сыпучих грузов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19. Технологии использования универсальных контейнеров для транспортирования жидких грузов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20. Техническое нормирование работы контейнерного парка и других средств технического комплекса контейнерно-транспортной системы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21. Характеристика и классификация контейнерных терминалов (контейнерных пунктов)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22. Общие принципы работы и функции контейнерных терминалов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23. Контейнерные пункты, обеспечивающие взаимодействие железнодорожного и водного транспорта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24. Железнодорожно-автомобильные контейнерные пункты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25. Общие требования к проектированию контейнерных пунктов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26. Автоматизированная система управления контейнерными перевозками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27. Автоматизированная система управления контейнерным пунктом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28. Электронный документооборот при организации контейнерных перевозок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lastRenderedPageBreak/>
        <w:t>29. Автоматизация технологических процессов на контейнерных терминалах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30. Общие положения по организации контейнеропотоков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31. Контейнеропотоки, включаемые в расчёт плана формирования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32. Технологический процесс работы контейнерного пункта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33. Пункты технического осмотра и текущего ремонта контейнеров на железнодорожном транспорте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34. Общие положения по оценке эффективности назначения контейнерных поездов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35. Расчет расходов при перевозке контейнеров специальным поездом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36. Расчет расходов при перевозке контейнеров в грузовом поезде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37. Комплексная оценка эффективности назначения контейнерных поездов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38. Расчёт времени нахождения контейнеров на станции и контейнерном терминале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39. Общие условия экспедирования грузов в контейнерах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40. Услуги, предоставляемые агентом перевозчика на железнодорожном транспорте России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41. Основные понятия операторской деятельности в сфере контейнерных перевозок железнодорожным транспортом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42. Основные правила оформления перевозочных документов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43. Организация системы железнодорожных контрейлерных перевозок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44. Специализированные контейнеры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45.  Условие перевозок грузов в специальных контейнерах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46. Несущие средства пакетирования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47. Технологии формирования транспортного пакета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48. Направления развития технологии пакетирования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49. Особенности пакетирования мешков с сыпучими грузами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50. Способы скрепления тарно-штучных грузов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51. Скрепление транспортных пакетов стальными и пластмассовыми лентами, клеем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52. Скрепление транспортных пакетов термоусадочными пленками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53. Скрепление транспортных пакетов растягивающимися пленками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54. Размещение транспортных пакетов в контейнерах</w:t>
      </w:r>
    </w:p>
    <w:p w:rsidR="00AB725F" w:rsidRPr="006F3B6A" w:rsidRDefault="00AB725F" w:rsidP="007B2490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55. Требования, предъявляемые к транспортным пакетам.</w:t>
      </w:r>
    </w:p>
    <w:p w:rsidR="00AB725F" w:rsidRDefault="00AB725F" w:rsidP="000B1C7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B725F" w:rsidRDefault="00AB725F" w:rsidP="005C03B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2.4 </w:t>
      </w:r>
      <w:r>
        <w:rPr>
          <w:rFonts w:ascii="Times New Roman" w:hAnsi="Times New Roman" w:cs="Times New Roman"/>
          <w:b/>
          <w:bCs/>
          <w:sz w:val="24"/>
          <w:szCs w:val="24"/>
        </w:rPr>
        <w:t>Расчетно-графическая</w:t>
      </w:r>
      <w:r w:rsidRPr="003C288F">
        <w:rPr>
          <w:rFonts w:ascii="Times New Roman" w:hAnsi="Times New Roman" w:cs="Times New Roman"/>
          <w:b/>
          <w:bCs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AB725F" w:rsidRDefault="00AB725F" w:rsidP="005C03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725F" w:rsidRDefault="00AB725F" w:rsidP="005C03B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 </w:t>
      </w:r>
      <w:r w:rsidRPr="00150D34">
        <w:rPr>
          <w:rFonts w:ascii="Times New Roman" w:hAnsi="Times New Roman" w:cs="Times New Roman"/>
          <w:sz w:val="24"/>
          <w:szCs w:val="24"/>
        </w:rPr>
        <w:t>Расчетно-графическая работа</w:t>
      </w:r>
      <w:r>
        <w:rPr>
          <w:rFonts w:ascii="Times New Roman" w:hAnsi="Times New Roman" w:cs="Times New Roman"/>
          <w:sz w:val="24"/>
          <w:szCs w:val="24"/>
        </w:rPr>
        <w:t>- 5семестр о.ф.о.</w:t>
      </w:r>
    </w:p>
    <w:p w:rsidR="00AB725F" w:rsidRDefault="00AB725F" w:rsidP="005C03B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B725F" w:rsidRPr="00864625" w:rsidRDefault="00AB725F" w:rsidP="005C03B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50D34">
        <w:rPr>
          <w:rFonts w:ascii="Times New Roman" w:hAnsi="Times New Roman" w:cs="Times New Roman"/>
          <w:sz w:val="24"/>
          <w:szCs w:val="24"/>
        </w:rPr>
        <w:t>Расчетно-графическая работа</w:t>
      </w:r>
      <w:r w:rsidRPr="00864625">
        <w:rPr>
          <w:rFonts w:ascii="Times New Roman" w:hAnsi="Times New Roman" w:cs="Times New Roman"/>
          <w:sz w:val="24"/>
          <w:szCs w:val="24"/>
        </w:rPr>
        <w:t>на тему: «</w:t>
      </w:r>
      <w:r>
        <w:rPr>
          <w:rFonts w:ascii="Times New Roman" w:hAnsi="Times New Roman" w:cs="Times New Roman"/>
          <w:sz w:val="24"/>
          <w:szCs w:val="24"/>
        </w:rPr>
        <w:t>Организация работы контейнерного терминала</w:t>
      </w:r>
      <w:r w:rsidRPr="00864625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B725F" w:rsidRPr="00121A1E" w:rsidRDefault="00AB725F" w:rsidP="005C03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229">
        <w:rPr>
          <w:rFonts w:ascii="Times New Roman" w:hAnsi="Times New Roman" w:cs="Times New Roman"/>
          <w:color w:val="000000"/>
          <w:sz w:val="24"/>
          <w:szCs w:val="24"/>
        </w:rPr>
        <w:t xml:space="preserve">Типовые исходные данные для выполнения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50D34">
        <w:rPr>
          <w:rFonts w:ascii="Times New Roman" w:hAnsi="Times New Roman" w:cs="Times New Roman"/>
          <w:sz w:val="24"/>
          <w:szCs w:val="24"/>
        </w:rPr>
        <w:t>асчетно-графическ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867229">
        <w:rPr>
          <w:rFonts w:ascii="Times New Roman" w:hAnsi="Times New Roman" w:cs="Times New Roman"/>
          <w:color w:val="000000"/>
          <w:sz w:val="24"/>
          <w:szCs w:val="24"/>
        </w:rPr>
        <w:t xml:space="preserve"> работы: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Pr="007D7265">
        <w:rPr>
          <w:rFonts w:ascii="Times New Roman" w:hAnsi="Times New Roman" w:cs="Times New Roman"/>
          <w:color w:val="000000"/>
          <w:sz w:val="24"/>
          <w:szCs w:val="24"/>
        </w:rPr>
        <w:t xml:space="preserve"> работе не</w:t>
      </w:r>
      <w:r>
        <w:rPr>
          <w:rFonts w:ascii="Times New Roman" w:hAnsi="Times New Roman" w:cs="Times New Roman"/>
          <w:color w:val="000000"/>
          <w:sz w:val="24"/>
          <w:szCs w:val="24"/>
        </w:rPr>
        <w:t>обходимо рассчитать работу контейнерного терминала.</w:t>
      </w:r>
    </w:p>
    <w:p w:rsidR="00AB725F" w:rsidRPr="00D915D8" w:rsidRDefault="00AB725F" w:rsidP="005C03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5D8">
        <w:rPr>
          <w:rFonts w:ascii="Times New Roman" w:hAnsi="Times New Roman" w:cs="Times New Roman"/>
          <w:sz w:val="24"/>
          <w:szCs w:val="24"/>
        </w:rPr>
        <w:t xml:space="preserve">Типовые задания для выполнения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50D34">
        <w:rPr>
          <w:rFonts w:ascii="Times New Roman" w:hAnsi="Times New Roman" w:cs="Times New Roman"/>
          <w:sz w:val="24"/>
          <w:szCs w:val="24"/>
        </w:rPr>
        <w:t>асчетно-графическая</w:t>
      </w:r>
      <w:r w:rsidRPr="00D915D8">
        <w:rPr>
          <w:rFonts w:ascii="Times New Roman" w:hAnsi="Times New Roman" w:cs="Times New Roman"/>
          <w:sz w:val="24"/>
          <w:szCs w:val="24"/>
        </w:rPr>
        <w:t xml:space="preserve"> работы:</w:t>
      </w:r>
    </w:p>
    <w:p w:rsidR="00AB725F" w:rsidRPr="00D915D8" w:rsidRDefault="00AB725F" w:rsidP="00D915D8">
      <w:pPr>
        <w:widowControl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D915D8">
        <w:rPr>
          <w:rFonts w:ascii="Times New Roman" w:hAnsi="Times New Roman" w:cs="Times New Roman"/>
          <w:sz w:val="24"/>
          <w:szCs w:val="24"/>
        </w:rPr>
        <w:t>1 Техническое оснащение контейнерного терминала</w:t>
      </w:r>
    </w:p>
    <w:p w:rsidR="00AB725F" w:rsidRDefault="00AB725F" w:rsidP="00D915D8">
      <w:pPr>
        <w:widowControl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D915D8">
        <w:rPr>
          <w:rFonts w:ascii="Times New Roman" w:hAnsi="Times New Roman" w:cs="Times New Roman"/>
          <w:sz w:val="24"/>
          <w:szCs w:val="24"/>
        </w:rPr>
        <w:t xml:space="preserve"> Разработка схемы контейнерного терминала </w:t>
      </w:r>
    </w:p>
    <w:p w:rsidR="00AB725F" w:rsidRDefault="00AB725F" w:rsidP="00D915D8">
      <w:pPr>
        <w:widowControl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D915D8">
        <w:rPr>
          <w:rFonts w:ascii="Times New Roman" w:hAnsi="Times New Roman" w:cs="Times New Roman"/>
          <w:sz w:val="24"/>
          <w:szCs w:val="24"/>
        </w:rPr>
        <w:t>3 Расчет числа погрузочно-разгрузочных машин</w:t>
      </w:r>
    </w:p>
    <w:p w:rsidR="00AB725F" w:rsidRPr="00D915D8" w:rsidRDefault="00AB725F" w:rsidP="00D915D8">
      <w:pPr>
        <w:widowControl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D915D8">
        <w:rPr>
          <w:rFonts w:ascii="Times New Roman" w:hAnsi="Times New Roman" w:cs="Times New Roman"/>
          <w:sz w:val="24"/>
          <w:szCs w:val="24"/>
        </w:rPr>
        <w:t>Расчет вагонопотоков с контейнерами</w:t>
      </w:r>
    </w:p>
    <w:p w:rsidR="00AB725F" w:rsidRDefault="00AB725F" w:rsidP="00D915D8">
      <w:pPr>
        <w:widowControl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D915D8">
        <w:rPr>
          <w:rFonts w:ascii="Times New Roman" w:hAnsi="Times New Roman" w:cs="Times New Roman"/>
          <w:sz w:val="24"/>
          <w:szCs w:val="24"/>
        </w:rPr>
        <w:t>Выбор наиболее рационального способа укладки грузов в транспортные пакеты</w:t>
      </w:r>
    </w:p>
    <w:p w:rsidR="00AB725F" w:rsidRDefault="00AB725F" w:rsidP="00D915D8">
      <w:pPr>
        <w:widowControl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D915D8">
        <w:rPr>
          <w:rFonts w:ascii="Times New Roman" w:hAnsi="Times New Roman" w:cs="Times New Roman"/>
          <w:sz w:val="24"/>
          <w:szCs w:val="24"/>
        </w:rPr>
        <w:t>Расчет прочности и потребного количества полимерной пленки для стабилизации пакета</w:t>
      </w:r>
    </w:p>
    <w:p w:rsidR="00AB725F" w:rsidRDefault="00AB725F" w:rsidP="00D915D8">
      <w:pPr>
        <w:widowControl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D915D8">
        <w:rPr>
          <w:rFonts w:ascii="Times New Roman" w:hAnsi="Times New Roman" w:cs="Times New Roman"/>
          <w:sz w:val="24"/>
          <w:szCs w:val="24"/>
        </w:rPr>
        <w:t>7 Выбор схемы размещения транспортных пакетов в</w:t>
      </w:r>
      <w:r>
        <w:rPr>
          <w:rFonts w:ascii="Times New Roman" w:hAnsi="Times New Roman" w:cs="Times New Roman"/>
          <w:sz w:val="24"/>
          <w:szCs w:val="24"/>
        </w:rPr>
        <w:t xml:space="preserve"> контейнерах</w:t>
      </w:r>
    </w:p>
    <w:p w:rsidR="00AB725F" w:rsidRPr="00D915D8" w:rsidRDefault="00AB725F" w:rsidP="00D915D8">
      <w:pPr>
        <w:widowControl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D915D8">
        <w:rPr>
          <w:rFonts w:ascii="Times New Roman" w:hAnsi="Times New Roman" w:cs="Times New Roman"/>
          <w:sz w:val="24"/>
          <w:szCs w:val="24"/>
        </w:rPr>
        <w:t>8 Проверка правильности размещения и необходимости крепления транспортных пакетов в крупнотоннажных контейнерах</w:t>
      </w:r>
    </w:p>
    <w:p w:rsidR="00AB725F" w:rsidRPr="00D915D8" w:rsidRDefault="00AB725F" w:rsidP="00D915D8">
      <w:pPr>
        <w:widowControl w:val="0"/>
        <w:tabs>
          <w:tab w:val="left" w:pos="709"/>
          <w:tab w:val="left" w:pos="1380"/>
        </w:tabs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D915D8">
        <w:rPr>
          <w:rFonts w:ascii="Times New Roman" w:hAnsi="Times New Roman" w:cs="Times New Roman"/>
          <w:sz w:val="24"/>
          <w:szCs w:val="24"/>
        </w:rPr>
        <w:t>9 Организация и планирование работы контейнерного терминала</w:t>
      </w:r>
    </w:p>
    <w:p w:rsidR="00AB725F" w:rsidRDefault="00AB725F" w:rsidP="00D915D8">
      <w:pPr>
        <w:widowControl w:val="0"/>
        <w:tabs>
          <w:tab w:val="left" w:pos="709"/>
          <w:tab w:val="left" w:pos="1380"/>
        </w:tabs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D915D8">
        <w:rPr>
          <w:rFonts w:ascii="Times New Roman" w:hAnsi="Times New Roman" w:cs="Times New Roman"/>
          <w:sz w:val="24"/>
          <w:szCs w:val="24"/>
        </w:rPr>
        <w:t>10 Календарное расписание приема грузов в контейнерах к отправлению</w:t>
      </w:r>
    </w:p>
    <w:p w:rsidR="00AB725F" w:rsidRDefault="00AB725F" w:rsidP="00D915D8">
      <w:pPr>
        <w:widowControl w:val="0"/>
        <w:tabs>
          <w:tab w:val="left" w:pos="709"/>
          <w:tab w:val="left" w:pos="1380"/>
        </w:tabs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D915D8">
        <w:rPr>
          <w:rFonts w:ascii="Times New Roman" w:hAnsi="Times New Roman" w:cs="Times New Roman"/>
          <w:sz w:val="24"/>
          <w:szCs w:val="24"/>
        </w:rPr>
        <w:t>11 Организация завоза и вывоза контейнеров с контейнерного терминала</w:t>
      </w:r>
    </w:p>
    <w:p w:rsidR="00AB725F" w:rsidRDefault="00AB725F" w:rsidP="00D915D8">
      <w:pPr>
        <w:widowControl w:val="0"/>
        <w:tabs>
          <w:tab w:val="left" w:pos="709"/>
          <w:tab w:val="left" w:pos="1380"/>
        </w:tabs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D915D8">
        <w:rPr>
          <w:rFonts w:ascii="Times New Roman" w:hAnsi="Times New Roman" w:cs="Times New Roman"/>
          <w:sz w:val="24"/>
          <w:szCs w:val="24"/>
        </w:rPr>
        <w:t>12 Расчёт времени нахождения контейнера на станции и контейнерном терминале</w:t>
      </w:r>
    </w:p>
    <w:p w:rsidR="00AB725F" w:rsidRPr="00D915D8" w:rsidRDefault="00AB725F" w:rsidP="00D915D8">
      <w:pPr>
        <w:widowControl w:val="0"/>
        <w:tabs>
          <w:tab w:val="left" w:pos="709"/>
          <w:tab w:val="left" w:pos="1380"/>
        </w:tabs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13 </w:t>
      </w:r>
      <w:r w:rsidRPr="00D915D8">
        <w:rPr>
          <w:rFonts w:ascii="Times New Roman" w:hAnsi="Times New Roman" w:cs="Times New Roman"/>
          <w:sz w:val="24"/>
          <w:szCs w:val="24"/>
        </w:rPr>
        <w:t>Автоматизация управления контейнерными перевозками</w:t>
      </w:r>
    </w:p>
    <w:p w:rsidR="00AB725F" w:rsidRPr="00D915D8" w:rsidRDefault="00AB725F" w:rsidP="00D915D8">
      <w:pPr>
        <w:widowControl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</w:p>
    <w:p w:rsidR="00AB725F" w:rsidRDefault="00AB725F" w:rsidP="005C03B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4307" w:rsidRDefault="003C4307" w:rsidP="005C03B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4307" w:rsidRDefault="003C4307" w:rsidP="005C03B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B725F" w:rsidRDefault="00AB725F" w:rsidP="005C03B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Перечень вопросов для подготовки к защите</w:t>
      </w:r>
    </w:p>
    <w:p w:rsidR="00AB725F" w:rsidRPr="006F3B6A" w:rsidRDefault="00AB725F" w:rsidP="00353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512283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287E2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F3B6A">
        <w:rPr>
          <w:rFonts w:ascii="Times New Roman" w:hAnsi="Times New Roman" w:cs="Times New Roman"/>
          <w:sz w:val="24"/>
          <w:szCs w:val="24"/>
        </w:rPr>
        <w:t>Общие сведения о контейнерах</w:t>
      </w:r>
    </w:p>
    <w:p w:rsidR="00AB725F" w:rsidRPr="006F3B6A" w:rsidRDefault="00AB725F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F3B6A">
        <w:rPr>
          <w:rFonts w:ascii="Times New Roman" w:hAnsi="Times New Roman" w:cs="Times New Roman"/>
          <w:sz w:val="24"/>
          <w:szCs w:val="24"/>
        </w:rPr>
        <w:t>. Классификация универсальных контейнеров</w:t>
      </w:r>
    </w:p>
    <w:p w:rsidR="00AB725F" w:rsidRPr="006F3B6A" w:rsidRDefault="00AB725F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F3B6A">
        <w:rPr>
          <w:rFonts w:ascii="Times New Roman" w:hAnsi="Times New Roman" w:cs="Times New Roman"/>
          <w:sz w:val="24"/>
          <w:szCs w:val="24"/>
        </w:rPr>
        <w:t>. Классификация специализированных контейнеров</w:t>
      </w:r>
    </w:p>
    <w:p w:rsidR="00AB725F" w:rsidRPr="006F3B6A" w:rsidRDefault="00AB725F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F3B6A">
        <w:rPr>
          <w:rFonts w:ascii="Times New Roman" w:hAnsi="Times New Roman" w:cs="Times New Roman"/>
          <w:sz w:val="24"/>
          <w:szCs w:val="24"/>
        </w:rPr>
        <w:t>. Погрузочно-разгрузочные машины и механизмы</w:t>
      </w:r>
    </w:p>
    <w:p w:rsidR="00AB725F" w:rsidRPr="006F3B6A" w:rsidRDefault="00AB725F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6F3B6A">
        <w:rPr>
          <w:rFonts w:ascii="Times New Roman" w:hAnsi="Times New Roman" w:cs="Times New Roman"/>
          <w:sz w:val="24"/>
          <w:szCs w:val="24"/>
        </w:rPr>
        <w:t>. Железнодорожный подвижной состав для перевозки контейнеров</w:t>
      </w:r>
    </w:p>
    <w:p w:rsidR="00AB725F" w:rsidRPr="006F3B6A" w:rsidRDefault="00AB725F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F3B6A">
        <w:rPr>
          <w:rFonts w:ascii="Times New Roman" w:hAnsi="Times New Roman" w:cs="Times New Roman"/>
          <w:sz w:val="24"/>
          <w:szCs w:val="24"/>
        </w:rPr>
        <w:t>. Автомобили и полуприцепы для перевозки контейнеров</w:t>
      </w:r>
    </w:p>
    <w:p w:rsidR="00AB725F" w:rsidRPr="006F3B6A" w:rsidRDefault="00AB725F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6F3B6A">
        <w:rPr>
          <w:rFonts w:ascii="Times New Roman" w:hAnsi="Times New Roman" w:cs="Times New Roman"/>
          <w:sz w:val="24"/>
          <w:szCs w:val="24"/>
        </w:rPr>
        <w:t>. Морские и речные суда для перевозки контейнеров</w:t>
      </w:r>
    </w:p>
    <w:p w:rsidR="00AB725F" w:rsidRPr="006F3B6A" w:rsidRDefault="00AB725F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F3B6A">
        <w:rPr>
          <w:rFonts w:ascii="Times New Roman" w:hAnsi="Times New Roman" w:cs="Times New Roman"/>
          <w:sz w:val="24"/>
          <w:szCs w:val="24"/>
        </w:rPr>
        <w:t>. Тарифы на перевозку грузов в контейнерах</w:t>
      </w:r>
    </w:p>
    <w:p w:rsidR="00AB725F" w:rsidRPr="006F3B6A" w:rsidRDefault="00AB725F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6F3B6A">
        <w:rPr>
          <w:rFonts w:ascii="Times New Roman" w:hAnsi="Times New Roman" w:cs="Times New Roman"/>
          <w:sz w:val="24"/>
          <w:szCs w:val="24"/>
        </w:rPr>
        <w:t>. Правила исчисления сроков доставки контейнеров железнодорожным транспортом</w:t>
      </w:r>
    </w:p>
    <w:p w:rsidR="00AB725F" w:rsidRPr="006F3B6A" w:rsidRDefault="00AB725F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6F3B6A">
        <w:rPr>
          <w:rFonts w:ascii="Times New Roman" w:hAnsi="Times New Roman" w:cs="Times New Roman"/>
          <w:sz w:val="24"/>
          <w:szCs w:val="24"/>
        </w:rPr>
        <w:t>. Расширение структуры контейнерного парка</w:t>
      </w:r>
    </w:p>
    <w:p w:rsidR="00AB725F" w:rsidRPr="006F3B6A" w:rsidRDefault="00AB725F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6F3B6A">
        <w:rPr>
          <w:rFonts w:ascii="Times New Roman" w:hAnsi="Times New Roman" w:cs="Times New Roman"/>
          <w:sz w:val="24"/>
          <w:szCs w:val="24"/>
        </w:rPr>
        <w:t>. Технологии использования универсальных контейнеров для транспортирования сыпучих грузов</w:t>
      </w:r>
    </w:p>
    <w:p w:rsidR="00AB725F" w:rsidRPr="006F3B6A" w:rsidRDefault="00AB725F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F3B6A">
        <w:rPr>
          <w:rFonts w:ascii="Times New Roman" w:hAnsi="Times New Roman" w:cs="Times New Roman"/>
          <w:sz w:val="24"/>
          <w:szCs w:val="24"/>
        </w:rPr>
        <w:t>. Технологии использования универсальных контейнеров для транспортирования жидких грузов</w:t>
      </w:r>
    </w:p>
    <w:p w:rsidR="00AB725F" w:rsidRPr="006F3B6A" w:rsidRDefault="00AB725F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6F3B6A">
        <w:rPr>
          <w:rFonts w:ascii="Times New Roman" w:hAnsi="Times New Roman" w:cs="Times New Roman"/>
          <w:sz w:val="24"/>
          <w:szCs w:val="24"/>
        </w:rPr>
        <w:t>. Техническое нормирование работы контейнерного парка и других средств технического комплекса контейнерно-транспортной системы</w:t>
      </w:r>
    </w:p>
    <w:p w:rsidR="00AB725F" w:rsidRPr="006F3B6A" w:rsidRDefault="00AB725F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6F3B6A">
        <w:rPr>
          <w:rFonts w:ascii="Times New Roman" w:hAnsi="Times New Roman" w:cs="Times New Roman"/>
          <w:sz w:val="24"/>
          <w:szCs w:val="24"/>
        </w:rPr>
        <w:t>. Характеристика и классификация контейнерных терминалов (контейнерных пунктов)</w:t>
      </w:r>
    </w:p>
    <w:p w:rsidR="00AB725F" w:rsidRPr="006F3B6A" w:rsidRDefault="00AB725F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6F3B6A">
        <w:rPr>
          <w:rFonts w:ascii="Times New Roman" w:hAnsi="Times New Roman" w:cs="Times New Roman"/>
          <w:sz w:val="24"/>
          <w:szCs w:val="24"/>
        </w:rPr>
        <w:t>. Общие принципы работы и функции контейнерных терминалов</w:t>
      </w:r>
    </w:p>
    <w:p w:rsidR="00AB725F" w:rsidRPr="004833F7" w:rsidRDefault="00AB725F" w:rsidP="005C03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B725F" w:rsidRPr="00F27EB4" w:rsidRDefault="00AB725F" w:rsidP="005C03B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AB725F" w:rsidRPr="004833F7" w:rsidRDefault="00AB725F" w:rsidP="005C03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B2490" w:rsidRPr="00F27EB4" w:rsidRDefault="007B2490" w:rsidP="007B24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83301394"/>
      <w:bookmarkStart w:id="2" w:name="_Hlk83302960"/>
      <w:bookmarkStart w:id="3" w:name="_Hlk83302060"/>
      <w:r w:rsidRPr="00F27EB4"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7B2490" w:rsidRPr="004833F7" w:rsidRDefault="007B2490" w:rsidP="007B24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4" w:name="_Hlk83305871"/>
      <w:r w:rsidRPr="004833F7">
        <w:rPr>
          <w:rFonts w:ascii="Times New Roman" w:hAnsi="Times New Roman" w:cs="Times New Roman"/>
          <w:b/>
        </w:rPr>
        <w:t>«Отлично/зачтено»</w:t>
      </w:r>
      <w:r w:rsidRPr="004833F7">
        <w:rPr>
          <w:rFonts w:ascii="Times New Roman" w:hAnsi="Times New Roman" w:cs="Times New Roman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7B2490" w:rsidRPr="004833F7" w:rsidRDefault="007B2490" w:rsidP="007B24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833F7">
        <w:rPr>
          <w:rFonts w:ascii="Times New Roman" w:hAnsi="Times New Roman" w:cs="Times New Roman"/>
          <w:b/>
        </w:rPr>
        <w:t>«Хорошо/зачтено»</w:t>
      </w:r>
      <w:r w:rsidRPr="004833F7">
        <w:rPr>
          <w:rFonts w:ascii="Times New Roman" w:hAnsi="Times New Roman" w:cs="Times New Roman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:rsidR="007B2490" w:rsidRPr="004833F7" w:rsidRDefault="007B2490" w:rsidP="007B24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833F7">
        <w:rPr>
          <w:rFonts w:ascii="Times New Roman" w:hAnsi="Times New Roman" w:cs="Times New Roman"/>
          <w:b/>
        </w:rPr>
        <w:t>«Удовлетворительно/зачтено» -</w:t>
      </w:r>
      <w:r w:rsidRPr="004833F7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7B2490" w:rsidRPr="004833F7" w:rsidRDefault="007B2490" w:rsidP="007B24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833F7">
        <w:rPr>
          <w:rFonts w:ascii="Times New Roman" w:hAnsi="Times New Roman" w:cs="Times New Roman"/>
          <w:b/>
        </w:rPr>
        <w:t>«Неудовлетворительно/ не зачтено»</w:t>
      </w:r>
      <w:r w:rsidRPr="004833F7">
        <w:rPr>
          <w:rFonts w:ascii="Times New Roman" w:hAnsi="Times New Roman" w:cs="Times New Roman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bookmarkEnd w:id="4"/>
    <w:p w:rsidR="007B2490" w:rsidRPr="004833F7" w:rsidRDefault="007B2490" w:rsidP="007B24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B2490" w:rsidRPr="00F27EB4" w:rsidRDefault="007B2490" w:rsidP="007B24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bookmarkEnd w:id="1"/>
    <w:p w:rsidR="007B2490" w:rsidRPr="004833F7" w:rsidRDefault="007B2490" w:rsidP="007B24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4833F7">
        <w:rPr>
          <w:rFonts w:ascii="Times New Roman" w:hAnsi="Times New Roman" w:cs="Times New Roman"/>
          <w:b/>
          <w:color w:val="000000"/>
        </w:rPr>
        <w:t>«</w:t>
      </w:r>
      <w:r w:rsidRPr="004833F7">
        <w:rPr>
          <w:rFonts w:ascii="Times New Roman" w:hAnsi="Times New Roman" w:cs="Times New Roman"/>
          <w:b/>
        </w:rPr>
        <w:t>Отлично/зачтено</w:t>
      </w:r>
      <w:r w:rsidRPr="004833F7">
        <w:rPr>
          <w:rFonts w:ascii="Times New Roman" w:hAnsi="Times New Roman" w:cs="Times New Roman"/>
          <w:b/>
          <w:color w:val="000000"/>
        </w:rPr>
        <w:t xml:space="preserve">» </w:t>
      </w:r>
      <w:r w:rsidRPr="004833F7">
        <w:rPr>
          <w:rFonts w:ascii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:rsidR="007B2490" w:rsidRPr="004833F7" w:rsidRDefault="007B2490" w:rsidP="007B24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</w:rPr>
      </w:pPr>
      <w:r w:rsidRPr="004833F7">
        <w:rPr>
          <w:rFonts w:ascii="Times New Roman" w:hAnsi="Times New Roman" w:cs="Times New Roman"/>
          <w:b/>
          <w:color w:val="000000"/>
        </w:rPr>
        <w:t>«</w:t>
      </w:r>
      <w:r w:rsidRPr="004833F7">
        <w:rPr>
          <w:rFonts w:ascii="Times New Roman" w:hAnsi="Times New Roman" w:cs="Times New Roman"/>
          <w:b/>
        </w:rPr>
        <w:t>Хорошо/зачтено</w:t>
      </w:r>
      <w:r w:rsidRPr="004833F7">
        <w:rPr>
          <w:rFonts w:ascii="Times New Roman" w:hAnsi="Times New Roman" w:cs="Times New Roman"/>
          <w:b/>
          <w:color w:val="000000"/>
        </w:rPr>
        <w:t>»</w:t>
      </w:r>
      <w:r w:rsidRPr="004833F7">
        <w:rPr>
          <w:rFonts w:ascii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7B2490" w:rsidRPr="004833F7" w:rsidRDefault="007B2490" w:rsidP="007B24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4833F7">
        <w:rPr>
          <w:rFonts w:ascii="Times New Roman" w:hAnsi="Times New Roman" w:cs="Times New Roman"/>
          <w:b/>
          <w:color w:val="000000"/>
        </w:rPr>
        <w:t>«</w:t>
      </w:r>
      <w:r w:rsidRPr="004833F7">
        <w:rPr>
          <w:rFonts w:ascii="Times New Roman" w:hAnsi="Times New Roman" w:cs="Times New Roman"/>
          <w:b/>
        </w:rPr>
        <w:t>Удовлетворительно/зачтено</w:t>
      </w:r>
      <w:r w:rsidRPr="004833F7">
        <w:rPr>
          <w:rFonts w:ascii="Times New Roman" w:hAnsi="Times New Roman" w:cs="Times New Roman"/>
          <w:b/>
          <w:color w:val="000000"/>
        </w:rPr>
        <w:t>»</w:t>
      </w:r>
      <w:r w:rsidRPr="004833F7">
        <w:rPr>
          <w:rFonts w:ascii="Times New Roman" w:hAnsi="Times New Roman" w:cs="Times New Roman"/>
          <w:color w:val="000000"/>
        </w:rPr>
        <w:t xml:space="preserve"> – ставится за работу, если </w:t>
      </w:r>
      <w:r w:rsidRPr="004833F7">
        <w:rPr>
          <w:rFonts w:ascii="Times New Roman" w:hAnsi="Times New Roman" w:cs="Times New Roman"/>
        </w:rPr>
        <w:t>обучающийся</w:t>
      </w:r>
      <w:r w:rsidRPr="004833F7">
        <w:rPr>
          <w:rFonts w:ascii="Times New Roman" w:hAnsi="Times New Roman" w:cs="Times New Roman"/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7B2490" w:rsidRPr="004833F7" w:rsidRDefault="007B2490" w:rsidP="007B24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4833F7">
        <w:rPr>
          <w:rFonts w:ascii="Times New Roman" w:hAnsi="Times New Roman" w:cs="Times New Roman"/>
          <w:b/>
          <w:color w:val="000000"/>
        </w:rPr>
        <w:t>«</w:t>
      </w:r>
      <w:r w:rsidRPr="004833F7">
        <w:rPr>
          <w:rFonts w:ascii="Times New Roman" w:hAnsi="Times New Roman" w:cs="Times New Roman"/>
          <w:b/>
        </w:rPr>
        <w:t>Неудовлетворительно/ не зачтено</w:t>
      </w:r>
      <w:r w:rsidRPr="004833F7">
        <w:rPr>
          <w:rFonts w:ascii="Times New Roman" w:hAnsi="Times New Roman" w:cs="Times New Roman"/>
          <w:b/>
          <w:color w:val="000000"/>
        </w:rPr>
        <w:t>»</w:t>
      </w:r>
      <w:r w:rsidRPr="004833F7">
        <w:rPr>
          <w:rFonts w:ascii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bookmarkEnd w:id="2"/>
    <w:bookmarkEnd w:id="3"/>
    <w:p w:rsidR="00AB725F" w:rsidRPr="004833F7" w:rsidRDefault="00AB725F" w:rsidP="005C03B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7B2490" w:rsidRPr="00F27EB4" w:rsidRDefault="007B2490" w:rsidP="007B249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:rsidR="007B2490" w:rsidRPr="004833F7" w:rsidRDefault="007B2490" w:rsidP="007B2490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</w:rPr>
      </w:pPr>
      <w:r w:rsidRPr="004833F7">
        <w:rPr>
          <w:rFonts w:ascii="Times New Roman" w:hAnsi="Times New Roman"/>
          <w:b/>
        </w:rPr>
        <w:t>«Зачтено»»</w:t>
      </w:r>
      <w:r w:rsidRPr="004833F7">
        <w:rPr>
          <w:rFonts w:ascii="Times New Roman" w:hAnsi="Times New Roman"/>
          <w:bCs/>
        </w:rPr>
        <w:t xml:space="preserve"> - с</w:t>
      </w:r>
      <w:r w:rsidRPr="004833F7">
        <w:rPr>
          <w:rFonts w:ascii="Times New Roman" w:hAnsi="Times New Roman"/>
        </w:rPr>
        <w:t xml:space="preserve">тудент </w:t>
      </w:r>
      <w:r w:rsidRPr="004833F7">
        <w:rPr>
          <w:rFonts w:ascii="Times New Roman" w:hAnsi="Times New Roman" w:cs="Times New Roman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:rsidR="007B2490" w:rsidRPr="004833F7" w:rsidRDefault="007B2490" w:rsidP="007B2490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</w:rPr>
      </w:pPr>
      <w:r w:rsidRPr="004833F7">
        <w:rPr>
          <w:rFonts w:ascii="Times New Roman" w:hAnsi="Times New Roman"/>
          <w:b/>
        </w:rPr>
        <w:t>«Не зачтено»»</w:t>
      </w:r>
      <w:r w:rsidRPr="004833F7">
        <w:rPr>
          <w:rFonts w:ascii="Times New Roman" w:hAnsi="Times New Roman"/>
          <w:bCs/>
        </w:rPr>
        <w:t xml:space="preserve"> - </w:t>
      </w:r>
      <w:r w:rsidRPr="004833F7">
        <w:rPr>
          <w:rFonts w:ascii="Times New Roman" w:hAnsi="Times New Roman"/>
        </w:rPr>
        <w:t xml:space="preserve">студент </w:t>
      </w:r>
      <w:r w:rsidRPr="004833F7">
        <w:rPr>
          <w:rFonts w:ascii="Times New Roman" w:hAnsi="Times New Roman" w:cs="Times New Roman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:rsidR="00AB725F" w:rsidRPr="004833F7" w:rsidRDefault="00AB725F" w:rsidP="005C03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</w:rPr>
      </w:pPr>
      <w:r w:rsidRPr="004833F7">
        <w:rPr>
          <w:rFonts w:ascii="Times New Roman" w:hAnsi="Times New Roman" w:cs="Times New Roman"/>
          <w:i/>
          <w:iCs/>
          <w:color w:val="000000"/>
        </w:rPr>
        <w:t xml:space="preserve">Виды ошибок: </w:t>
      </w:r>
    </w:p>
    <w:p w:rsidR="00AB725F" w:rsidRPr="004833F7" w:rsidRDefault="00AB725F" w:rsidP="005C03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</w:rPr>
      </w:pPr>
      <w:r w:rsidRPr="004833F7">
        <w:rPr>
          <w:rFonts w:ascii="Times New Roman" w:hAnsi="Times New Roman" w:cs="Times New Roman"/>
          <w:i/>
          <w:iCs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AB725F" w:rsidRPr="004833F7" w:rsidRDefault="00AB725F" w:rsidP="005C03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</w:rPr>
      </w:pPr>
      <w:r w:rsidRPr="004833F7">
        <w:rPr>
          <w:rFonts w:ascii="Times New Roman" w:hAnsi="Times New Roman" w:cs="Times New Roman"/>
          <w:i/>
          <w:iCs/>
          <w:color w:val="000000"/>
        </w:rPr>
        <w:t>- негрубые ошибки: неточности формулировок, определений; нерациональный выбор хода решения.</w:t>
      </w:r>
    </w:p>
    <w:p w:rsidR="00AB725F" w:rsidRPr="004561D1" w:rsidRDefault="00AB725F" w:rsidP="004561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  <w:sectPr w:rsidR="00AB725F" w:rsidRPr="004561D1" w:rsidSect="00EC2DE1">
          <w:pgSz w:w="11907" w:h="16839"/>
          <w:pgMar w:top="567" w:right="567" w:bottom="567" w:left="567" w:header="720" w:footer="720" w:gutter="0"/>
          <w:cols w:space="720"/>
        </w:sect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AB725F" w:rsidRPr="009E1016" w:rsidRDefault="00AB725F" w:rsidP="00456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AB725F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E01" w:rsidRDefault="00222E01" w:rsidP="00EE3C25">
      <w:pPr>
        <w:spacing w:after="0" w:line="240" w:lineRule="auto"/>
      </w:pPr>
      <w:r>
        <w:separator/>
      </w:r>
    </w:p>
  </w:endnote>
  <w:endnote w:type="continuationSeparator" w:id="0">
    <w:p w:rsidR="00222E01" w:rsidRDefault="00222E01" w:rsidP="00EE3C25">
      <w:pPr>
        <w:spacing w:after="0" w:line="240" w:lineRule="auto"/>
      </w:pPr>
      <w:r>
        <w:continuationSeparator/>
      </w:r>
    </w:p>
  </w:endnote>
  <w:endnote w:type="continuationNotice" w:id="1">
    <w:p w:rsidR="00222E01" w:rsidRDefault="00222E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E01" w:rsidRDefault="00222E01" w:rsidP="00EE3C25">
      <w:pPr>
        <w:spacing w:after="0" w:line="240" w:lineRule="auto"/>
      </w:pPr>
      <w:r>
        <w:separator/>
      </w:r>
    </w:p>
  </w:footnote>
  <w:footnote w:type="continuationSeparator" w:id="0">
    <w:p w:rsidR="00222E01" w:rsidRDefault="00222E01" w:rsidP="00EE3C25">
      <w:pPr>
        <w:spacing w:after="0" w:line="240" w:lineRule="auto"/>
      </w:pPr>
      <w:r>
        <w:continuationSeparator/>
      </w:r>
    </w:p>
  </w:footnote>
  <w:footnote w:type="continuationNotice" w:id="1">
    <w:p w:rsidR="00222E01" w:rsidRDefault="00222E01">
      <w:pPr>
        <w:spacing w:after="0" w:line="240" w:lineRule="auto"/>
      </w:pPr>
    </w:p>
  </w:footnote>
  <w:footnote w:id="2">
    <w:p w:rsidR="00AB725F" w:rsidRDefault="00AB725F" w:rsidP="00544B2D">
      <w:pPr>
        <w:pStyle w:val="ab"/>
        <w:jc w:val="both"/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9507821"/>
    <w:multiLevelType w:val="hybridMultilevel"/>
    <w:tmpl w:val="CAF46E3E"/>
    <w:lvl w:ilvl="0" w:tplc="645816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4"/>
  </w:num>
  <w:num w:numId="8">
    <w:abstractNumId w:val="10"/>
  </w:num>
  <w:num w:numId="9">
    <w:abstractNumId w:val="3"/>
  </w:num>
  <w:num w:numId="10">
    <w:abstractNumId w:val="24"/>
  </w:num>
  <w:num w:numId="11">
    <w:abstractNumId w:val="22"/>
  </w:num>
  <w:num w:numId="12">
    <w:abstractNumId w:val="21"/>
  </w:num>
  <w:num w:numId="13">
    <w:abstractNumId w:val="12"/>
  </w:num>
  <w:num w:numId="14">
    <w:abstractNumId w:val="16"/>
  </w:num>
  <w:num w:numId="15">
    <w:abstractNumId w:val="6"/>
  </w:num>
  <w:num w:numId="16">
    <w:abstractNumId w:val="13"/>
  </w:num>
  <w:num w:numId="17">
    <w:abstractNumId w:val="20"/>
  </w:num>
  <w:num w:numId="18">
    <w:abstractNumId w:val="19"/>
  </w:num>
  <w:num w:numId="19">
    <w:abstractNumId w:val="5"/>
  </w:num>
  <w:num w:numId="20">
    <w:abstractNumId w:val="18"/>
  </w:num>
  <w:num w:numId="21">
    <w:abstractNumId w:val="23"/>
  </w:num>
  <w:num w:numId="22">
    <w:abstractNumId w:val="7"/>
  </w:num>
  <w:num w:numId="23">
    <w:abstractNumId w:val="17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067FC"/>
    <w:rsid w:val="00013C81"/>
    <w:rsid w:val="00026163"/>
    <w:rsid w:val="000327BD"/>
    <w:rsid w:val="00033AE0"/>
    <w:rsid w:val="00034490"/>
    <w:rsid w:val="00036BB0"/>
    <w:rsid w:val="00050AE8"/>
    <w:rsid w:val="00055E3E"/>
    <w:rsid w:val="00061342"/>
    <w:rsid w:val="00063553"/>
    <w:rsid w:val="0006691F"/>
    <w:rsid w:val="00066AE2"/>
    <w:rsid w:val="00070E92"/>
    <w:rsid w:val="00073CF1"/>
    <w:rsid w:val="00085249"/>
    <w:rsid w:val="00091C47"/>
    <w:rsid w:val="0009397A"/>
    <w:rsid w:val="00094DA5"/>
    <w:rsid w:val="000A5D2F"/>
    <w:rsid w:val="000A73E2"/>
    <w:rsid w:val="000A755C"/>
    <w:rsid w:val="000B1C71"/>
    <w:rsid w:val="000C0257"/>
    <w:rsid w:val="000D22FD"/>
    <w:rsid w:val="000D2AF6"/>
    <w:rsid w:val="000D3EA2"/>
    <w:rsid w:val="000D525F"/>
    <w:rsid w:val="000E25FB"/>
    <w:rsid w:val="000E33B9"/>
    <w:rsid w:val="000E6783"/>
    <w:rsid w:val="000E75A1"/>
    <w:rsid w:val="001046F7"/>
    <w:rsid w:val="0010771C"/>
    <w:rsid w:val="00112DB7"/>
    <w:rsid w:val="00115502"/>
    <w:rsid w:val="0011782D"/>
    <w:rsid w:val="001204A3"/>
    <w:rsid w:val="00120DD0"/>
    <w:rsid w:val="00121A1E"/>
    <w:rsid w:val="00121F8B"/>
    <w:rsid w:val="001304E6"/>
    <w:rsid w:val="00131AA7"/>
    <w:rsid w:val="00131C7A"/>
    <w:rsid w:val="0013475A"/>
    <w:rsid w:val="00137773"/>
    <w:rsid w:val="00137893"/>
    <w:rsid w:val="00145189"/>
    <w:rsid w:val="001470E9"/>
    <w:rsid w:val="00150D34"/>
    <w:rsid w:val="0015372D"/>
    <w:rsid w:val="00154136"/>
    <w:rsid w:val="00161F49"/>
    <w:rsid w:val="0016249B"/>
    <w:rsid w:val="001672A0"/>
    <w:rsid w:val="00167A1F"/>
    <w:rsid w:val="0017307B"/>
    <w:rsid w:val="00180A7F"/>
    <w:rsid w:val="001816F2"/>
    <w:rsid w:val="00183DAF"/>
    <w:rsid w:val="00194151"/>
    <w:rsid w:val="0019788B"/>
    <w:rsid w:val="00197AF7"/>
    <w:rsid w:val="001A24BB"/>
    <w:rsid w:val="001A2CB7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46B"/>
    <w:rsid w:val="00216EF0"/>
    <w:rsid w:val="00222E01"/>
    <w:rsid w:val="00224284"/>
    <w:rsid w:val="002252A1"/>
    <w:rsid w:val="00227B61"/>
    <w:rsid w:val="00232383"/>
    <w:rsid w:val="0024041C"/>
    <w:rsid w:val="002429A4"/>
    <w:rsid w:val="002474F3"/>
    <w:rsid w:val="00247500"/>
    <w:rsid w:val="002477F9"/>
    <w:rsid w:val="0025701F"/>
    <w:rsid w:val="00257136"/>
    <w:rsid w:val="002578BA"/>
    <w:rsid w:val="0026013A"/>
    <w:rsid w:val="0026352D"/>
    <w:rsid w:val="002651B1"/>
    <w:rsid w:val="00274C65"/>
    <w:rsid w:val="0027576C"/>
    <w:rsid w:val="00280D2F"/>
    <w:rsid w:val="0028239D"/>
    <w:rsid w:val="0028257F"/>
    <w:rsid w:val="002833EC"/>
    <w:rsid w:val="00285391"/>
    <w:rsid w:val="00287E2F"/>
    <w:rsid w:val="002945D8"/>
    <w:rsid w:val="002A75F3"/>
    <w:rsid w:val="002B1E80"/>
    <w:rsid w:val="002B787F"/>
    <w:rsid w:val="002C1984"/>
    <w:rsid w:val="002C2C8C"/>
    <w:rsid w:val="002C35C5"/>
    <w:rsid w:val="002C4178"/>
    <w:rsid w:val="002C5147"/>
    <w:rsid w:val="002D202E"/>
    <w:rsid w:val="002E28E4"/>
    <w:rsid w:val="00306FC3"/>
    <w:rsid w:val="00307025"/>
    <w:rsid w:val="00307EE5"/>
    <w:rsid w:val="003265C2"/>
    <w:rsid w:val="0034217B"/>
    <w:rsid w:val="0035020D"/>
    <w:rsid w:val="0035210E"/>
    <w:rsid w:val="0035308F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C288F"/>
    <w:rsid w:val="003C4307"/>
    <w:rsid w:val="003C50E3"/>
    <w:rsid w:val="003D247F"/>
    <w:rsid w:val="003D2DE9"/>
    <w:rsid w:val="003F79CB"/>
    <w:rsid w:val="003F7D8A"/>
    <w:rsid w:val="00400BCD"/>
    <w:rsid w:val="004044F0"/>
    <w:rsid w:val="00404752"/>
    <w:rsid w:val="00407EB0"/>
    <w:rsid w:val="00411921"/>
    <w:rsid w:val="00414267"/>
    <w:rsid w:val="00415A3E"/>
    <w:rsid w:val="00423226"/>
    <w:rsid w:val="004244A7"/>
    <w:rsid w:val="004343CD"/>
    <w:rsid w:val="00434910"/>
    <w:rsid w:val="00436935"/>
    <w:rsid w:val="00445513"/>
    <w:rsid w:val="00452D49"/>
    <w:rsid w:val="004535FB"/>
    <w:rsid w:val="004561D1"/>
    <w:rsid w:val="0045692D"/>
    <w:rsid w:val="004577F0"/>
    <w:rsid w:val="00473BDF"/>
    <w:rsid w:val="00473EB3"/>
    <w:rsid w:val="0047463C"/>
    <w:rsid w:val="0047599B"/>
    <w:rsid w:val="00475F71"/>
    <w:rsid w:val="004765F4"/>
    <w:rsid w:val="00481535"/>
    <w:rsid w:val="004833F7"/>
    <w:rsid w:val="00487108"/>
    <w:rsid w:val="004A574A"/>
    <w:rsid w:val="004B007E"/>
    <w:rsid w:val="004B25A2"/>
    <w:rsid w:val="004C026B"/>
    <w:rsid w:val="004D46EA"/>
    <w:rsid w:val="004D5C91"/>
    <w:rsid w:val="004D6D3E"/>
    <w:rsid w:val="004E0A69"/>
    <w:rsid w:val="004E6732"/>
    <w:rsid w:val="004F2AA1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2283"/>
    <w:rsid w:val="00527278"/>
    <w:rsid w:val="0053335C"/>
    <w:rsid w:val="0053790E"/>
    <w:rsid w:val="00544B2D"/>
    <w:rsid w:val="0054666B"/>
    <w:rsid w:val="00556FA4"/>
    <w:rsid w:val="00560597"/>
    <w:rsid w:val="00564241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B36EB"/>
    <w:rsid w:val="005C03BA"/>
    <w:rsid w:val="005C143D"/>
    <w:rsid w:val="005D0104"/>
    <w:rsid w:val="005D647E"/>
    <w:rsid w:val="005E6CF1"/>
    <w:rsid w:val="005F17C8"/>
    <w:rsid w:val="005F2A8E"/>
    <w:rsid w:val="005F54D0"/>
    <w:rsid w:val="005F58CA"/>
    <w:rsid w:val="005F7E62"/>
    <w:rsid w:val="0060281C"/>
    <w:rsid w:val="00605416"/>
    <w:rsid w:val="0061266E"/>
    <w:rsid w:val="0061628A"/>
    <w:rsid w:val="006264BE"/>
    <w:rsid w:val="00632314"/>
    <w:rsid w:val="006378AD"/>
    <w:rsid w:val="00637F31"/>
    <w:rsid w:val="006457FA"/>
    <w:rsid w:val="006459F1"/>
    <w:rsid w:val="006477A5"/>
    <w:rsid w:val="00651407"/>
    <w:rsid w:val="0065176B"/>
    <w:rsid w:val="00656025"/>
    <w:rsid w:val="00656EE5"/>
    <w:rsid w:val="00656FA1"/>
    <w:rsid w:val="00660DCB"/>
    <w:rsid w:val="00662310"/>
    <w:rsid w:val="0066249A"/>
    <w:rsid w:val="006651E9"/>
    <w:rsid w:val="006709E5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D5196"/>
    <w:rsid w:val="006E7601"/>
    <w:rsid w:val="006F3B6A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2D99"/>
    <w:rsid w:val="007670E8"/>
    <w:rsid w:val="007727C9"/>
    <w:rsid w:val="00775E60"/>
    <w:rsid w:val="0078148A"/>
    <w:rsid w:val="00781780"/>
    <w:rsid w:val="00796F16"/>
    <w:rsid w:val="007A2401"/>
    <w:rsid w:val="007A3070"/>
    <w:rsid w:val="007A5DF7"/>
    <w:rsid w:val="007A78EC"/>
    <w:rsid w:val="007A7BBC"/>
    <w:rsid w:val="007A7CAB"/>
    <w:rsid w:val="007B2490"/>
    <w:rsid w:val="007B3908"/>
    <w:rsid w:val="007B6D87"/>
    <w:rsid w:val="007C50F6"/>
    <w:rsid w:val="007D006C"/>
    <w:rsid w:val="007D68E0"/>
    <w:rsid w:val="007D7265"/>
    <w:rsid w:val="007E1A27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60DDA"/>
    <w:rsid w:val="00863198"/>
    <w:rsid w:val="00864625"/>
    <w:rsid w:val="00867229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1DFA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5C21"/>
    <w:rsid w:val="00966AF3"/>
    <w:rsid w:val="00967F1D"/>
    <w:rsid w:val="0097266E"/>
    <w:rsid w:val="00973FEE"/>
    <w:rsid w:val="00976A8A"/>
    <w:rsid w:val="0097755D"/>
    <w:rsid w:val="00981B1F"/>
    <w:rsid w:val="00992F35"/>
    <w:rsid w:val="0099477D"/>
    <w:rsid w:val="00995B55"/>
    <w:rsid w:val="00997848"/>
    <w:rsid w:val="009A0A87"/>
    <w:rsid w:val="009A17E4"/>
    <w:rsid w:val="009A3139"/>
    <w:rsid w:val="009B0AE0"/>
    <w:rsid w:val="009B4FAE"/>
    <w:rsid w:val="009C0F82"/>
    <w:rsid w:val="009C4C5F"/>
    <w:rsid w:val="009C6031"/>
    <w:rsid w:val="009D1696"/>
    <w:rsid w:val="009D3683"/>
    <w:rsid w:val="009D3F9A"/>
    <w:rsid w:val="009D42A4"/>
    <w:rsid w:val="009E054C"/>
    <w:rsid w:val="009E0E61"/>
    <w:rsid w:val="009E1016"/>
    <w:rsid w:val="009F2E34"/>
    <w:rsid w:val="009F616F"/>
    <w:rsid w:val="00A0467E"/>
    <w:rsid w:val="00A16EE7"/>
    <w:rsid w:val="00A20556"/>
    <w:rsid w:val="00A30F9C"/>
    <w:rsid w:val="00A3570A"/>
    <w:rsid w:val="00A441EE"/>
    <w:rsid w:val="00A44B0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7F13"/>
    <w:rsid w:val="00A805B6"/>
    <w:rsid w:val="00A80923"/>
    <w:rsid w:val="00A80977"/>
    <w:rsid w:val="00A82F47"/>
    <w:rsid w:val="00A83A69"/>
    <w:rsid w:val="00A85D75"/>
    <w:rsid w:val="00A87ED9"/>
    <w:rsid w:val="00A96819"/>
    <w:rsid w:val="00AA0FBE"/>
    <w:rsid w:val="00AA2DCC"/>
    <w:rsid w:val="00AA4D86"/>
    <w:rsid w:val="00AB2E3C"/>
    <w:rsid w:val="00AB32AB"/>
    <w:rsid w:val="00AB4920"/>
    <w:rsid w:val="00AB725F"/>
    <w:rsid w:val="00AC0595"/>
    <w:rsid w:val="00AC08FE"/>
    <w:rsid w:val="00AD217D"/>
    <w:rsid w:val="00AD25AC"/>
    <w:rsid w:val="00AE0992"/>
    <w:rsid w:val="00AE223F"/>
    <w:rsid w:val="00AE6429"/>
    <w:rsid w:val="00AE6977"/>
    <w:rsid w:val="00AE6F50"/>
    <w:rsid w:val="00AF192D"/>
    <w:rsid w:val="00AF1A69"/>
    <w:rsid w:val="00AF5C2B"/>
    <w:rsid w:val="00B0086E"/>
    <w:rsid w:val="00B03381"/>
    <w:rsid w:val="00B05B24"/>
    <w:rsid w:val="00B121E1"/>
    <w:rsid w:val="00B13FBD"/>
    <w:rsid w:val="00B227D2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59C5"/>
    <w:rsid w:val="00B967A3"/>
    <w:rsid w:val="00B96FE1"/>
    <w:rsid w:val="00BA124B"/>
    <w:rsid w:val="00BC0C33"/>
    <w:rsid w:val="00BC3400"/>
    <w:rsid w:val="00BC39C2"/>
    <w:rsid w:val="00BE498D"/>
    <w:rsid w:val="00BE4AA2"/>
    <w:rsid w:val="00BE54D5"/>
    <w:rsid w:val="00BE767D"/>
    <w:rsid w:val="00BE7E60"/>
    <w:rsid w:val="00BF2027"/>
    <w:rsid w:val="00BF4366"/>
    <w:rsid w:val="00C114D6"/>
    <w:rsid w:val="00C2278A"/>
    <w:rsid w:val="00C23353"/>
    <w:rsid w:val="00C24ED1"/>
    <w:rsid w:val="00C300D8"/>
    <w:rsid w:val="00C30DE7"/>
    <w:rsid w:val="00C33D6D"/>
    <w:rsid w:val="00C366D1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7A0"/>
    <w:rsid w:val="00C96D18"/>
    <w:rsid w:val="00CA2875"/>
    <w:rsid w:val="00CC42E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498B"/>
    <w:rsid w:val="00D0594B"/>
    <w:rsid w:val="00D070B3"/>
    <w:rsid w:val="00D07748"/>
    <w:rsid w:val="00D15C38"/>
    <w:rsid w:val="00D27EB0"/>
    <w:rsid w:val="00D33331"/>
    <w:rsid w:val="00D435AD"/>
    <w:rsid w:val="00D54958"/>
    <w:rsid w:val="00D54F2E"/>
    <w:rsid w:val="00D61D30"/>
    <w:rsid w:val="00D739D8"/>
    <w:rsid w:val="00D90422"/>
    <w:rsid w:val="00D915D8"/>
    <w:rsid w:val="00D933E7"/>
    <w:rsid w:val="00DA19F6"/>
    <w:rsid w:val="00DA460E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089F"/>
    <w:rsid w:val="00E32E1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67BB4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2D67"/>
    <w:rsid w:val="00ED7D18"/>
    <w:rsid w:val="00ED7E38"/>
    <w:rsid w:val="00EE3C25"/>
    <w:rsid w:val="00EE567F"/>
    <w:rsid w:val="00EE6895"/>
    <w:rsid w:val="00EF616A"/>
    <w:rsid w:val="00F009AE"/>
    <w:rsid w:val="00F052A9"/>
    <w:rsid w:val="00F1290D"/>
    <w:rsid w:val="00F15A8B"/>
    <w:rsid w:val="00F22904"/>
    <w:rsid w:val="00F23E72"/>
    <w:rsid w:val="00F27EB4"/>
    <w:rsid w:val="00F33745"/>
    <w:rsid w:val="00F353B1"/>
    <w:rsid w:val="00F3572F"/>
    <w:rsid w:val="00F44B32"/>
    <w:rsid w:val="00F458F2"/>
    <w:rsid w:val="00F460A1"/>
    <w:rsid w:val="00F545A4"/>
    <w:rsid w:val="00F609A4"/>
    <w:rsid w:val="00F67470"/>
    <w:rsid w:val="00F77390"/>
    <w:rsid w:val="00F82C81"/>
    <w:rsid w:val="00F90D90"/>
    <w:rsid w:val="00FA05B3"/>
    <w:rsid w:val="00FA17D5"/>
    <w:rsid w:val="00FB0C3C"/>
    <w:rsid w:val="00FB529C"/>
    <w:rsid w:val="00FB5F0F"/>
    <w:rsid w:val="00FB6084"/>
    <w:rsid w:val="00FC3C86"/>
    <w:rsid w:val="00FD0F65"/>
    <w:rsid w:val="00FD1F22"/>
    <w:rsid w:val="00FE2DC8"/>
    <w:rsid w:val="00FE5693"/>
    <w:rsid w:val="00FE573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819C4E"/>
  <w15:docId w15:val="{E114F641-B89B-4C7C-9A1D-EE18022B8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E5AB1"/>
    <w:pPr>
      <w:keepNext/>
      <w:keepLines/>
      <w:spacing w:before="40" w:after="0"/>
      <w:outlineLvl w:val="2"/>
    </w:pPr>
    <w:rPr>
      <w:rFonts w:ascii="Cambria" w:hAnsi="Cambria" w:cs="Cambria"/>
      <w:color w:val="243F60"/>
      <w:sz w:val="24"/>
      <w:szCs w:val="24"/>
    </w:rPr>
  </w:style>
  <w:style w:type="paragraph" w:styleId="6">
    <w:name w:val="heading 6"/>
    <w:basedOn w:val="a"/>
    <w:link w:val="60"/>
    <w:uiPriority w:val="99"/>
    <w:qFormat/>
    <w:rsid w:val="00E25B3F"/>
    <w:pPr>
      <w:spacing w:before="100" w:beforeAutospacing="1" w:after="100" w:afterAutospacing="1" w:line="240" w:lineRule="auto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1E5AB1"/>
    <w:rPr>
      <w:rFonts w:ascii="Cambria" w:hAnsi="Cambria" w:cs="Cambria"/>
      <w:color w:val="243F60"/>
      <w:sz w:val="24"/>
      <w:szCs w:val="24"/>
    </w:rPr>
  </w:style>
  <w:style w:type="character" w:customStyle="1" w:styleId="60">
    <w:name w:val="Заголовок 6 Знак"/>
    <w:link w:val="6"/>
    <w:uiPriority w:val="99"/>
    <w:locked/>
    <w:rsid w:val="00E25B3F"/>
    <w:rPr>
      <w:rFonts w:ascii="Times New Roman" w:hAnsi="Times New Roman" w:cs="Times New Roman"/>
      <w:b/>
      <w:bCs/>
      <w:sz w:val="15"/>
      <w:szCs w:val="15"/>
    </w:rPr>
  </w:style>
  <w:style w:type="table" w:customStyle="1" w:styleId="TableStyle0">
    <w:name w:val="TableStyle0"/>
    <w:uiPriority w:val="99"/>
    <w:rsid w:val="00EC2DE1"/>
    <w:rPr>
      <w:rFonts w:ascii="Arial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99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01C86"/>
    <w:pPr>
      <w:ind w:left="720"/>
    </w:pPr>
    <w:rPr>
      <w:lang w:eastAsia="en-US"/>
    </w:rPr>
  </w:style>
  <w:style w:type="character" w:styleId="a7">
    <w:name w:val="Hyperlink"/>
    <w:uiPriority w:val="99"/>
    <w:rsid w:val="00D54F2E"/>
    <w:rPr>
      <w:color w:val="0000FF"/>
      <w:u w:val="single"/>
    </w:rPr>
  </w:style>
  <w:style w:type="character" w:customStyle="1" w:styleId="shortauthor">
    <w:name w:val="short_author"/>
    <w:basedOn w:val="a0"/>
    <w:uiPriority w:val="99"/>
    <w:rsid w:val="00D54F2E"/>
  </w:style>
  <w:style w:type="character" w:customStyle="1" w:styleId="shortname">
    <w:name w:val="short_name"/>
    <w:basedOn w:val="a0"/>
    <w:uiPriority w:val="99"/>
    <w:rsid w:val="00D54F2E"/>
  </w:style>
  <w:style w:type="paragraph" w:styleId="a8">
    <w:name w:val="Body Text"/>
    <w:basedOn w:val="a"/>
    <w:link w:val="a9"/>
    <w:uiPriority w:val="99"/>
    <w:semiHidden/>
    <w:rsid w:val="004765F4"/>
    <w:pPr>
      <w:suppressAutoHyphens/>
      <w:spacing w:after="140" w:line="288" w:lineRule="auto"/>
    </w:pPr>
    <w:rPr>
      <w:lang w:eastAsia="zh-CN"/>
    </w:rPr>
  </w:style>
  <w:style w:type="character" w:customStyle="1" w:styleId="a9">
    <w:name w:val="Основной текст Знак"/>
    <w:link w:val="a8"/>
    <w:uiPriority w:val="99"/>
    <w:semiHidden/>
    <w:locked/>
    <w:rsid w:val="004765F4"/>
    <w:rPr>
      <w:rFonts w:ascii="Calibri" w:hAnsi="Calibri" w:cs="Calibri"/>
      <w:lang w:eastAsia="zh-CN"/>
    </w:rPr>
  </w:style>
  <w:style w:type="table" w:styleId="aa">
    <w:name w:val="Table Grid"/>
    <w:basedOn w:val="a1"/>
    <w:uiPriority w:val="99"/>
    <w:rsid w:val="0028539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EE3C25"/>
    <w:rPr>
      <w:sz w:val="20"/>
      <w:szCs w:val="20"/>
    </w:rPr>
  </w:style>
  <w:style w:type="character" w:styleId="ad">
    <w:name w:val="footnote reference"/>
    <w:uiPriority w:val="99"/>
    <w:semiHidden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595E13"/>
  </w:style>
  <w:style w:type="paragraph" w:styleId="af0">
    <w:name w:val="footer"/>
    <w:basedOn w:val="a"/>
    <w:link w:val="af1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595E13"/>
  </w:style>
  <w:style w:type="paragraph" w:customStyle="1" w:styleId="s1">
    <w:name w:val="s_1"/>
    <w:basedOn w:val="a"/>
    <w:uiPriority w:val="99"/>
    <w:rsid w:val="001E7A5D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TableGrid">
    <w:name w:val="TableGrid"/>
    <w:uiPriority w:val="99"/>
    <w:rsid w:val="009E1016"/>
    <w:rPr>
      <w:rFonts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uiPriority w:val="99"/>
    <w:rsid w:val="007A7CA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2">
    <w:name w:val="Normal (Web)"/>
    <w:basedOn w:val="a"/>
    <w:uiPriority w:val="99"/>
    <w:semiHidden/>
    <w:rsid w:val="006D08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questiontext">
    <w:name w:val="questiontext"/>
    <w:basedOn w:val="a"/>
    <w:uiPriority w:val="99"/>
    <w:rsid w:val="00656EE5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3">
    <w:name w:val="Основной текст_"/>
    <w:link w:val="7"/>
    <w:uiPriority w:val="99"/>
    <w:locked/>
    <w:rsid w:val="00E50F7F"/>
    <w:rPr>
      <w:rFonts w:ascii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uiPriority w:val="99"/>
    <w:rsid w:val="00E50F7F"/>
    <w:rPr>
      <w:rFonts w:ascii="Times New Roman" w:hAnsi="Times New Roman" w:cs="Times New Roman"/>
      <w:b/>
      <w:bCs/>
      <w:i/>
      <w:iCs/>
      <w:u w:val="none"/>
    </w:rPr>
  </w:style>
  <w:style w:type="character" w:customStyle="1" w:styleId="90">
    <w:name w:val="Основной текст (9)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"/>
    <w:aliases w:val="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">
    <w:name w:val="Основной текст + Полужирный1"/>
    <w:uiPriority w:val="99"/>
    <w:rsid w:val="00E50F7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"/>
    <w:aliases w:val="Не 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uiPriority w:val="99"/>
    <w:rsid w:val="00E50F7F"/>
    <w:pPr>
      <w:widowControl w:val="0"/>
      <w:shd w:val="clear" w:color="auto" w:fill="FFFFFF"/>
      <w:spacing w:before="480" w:after="2460" w:line="240" w:lineRule="atLeast"/>
      <w:ind w:hanging="560"/>
    </w:pPr>
  </w:style>
  <w:style w:type="character" w:customStyle="1" w:styleId="4">
    <w:name w:val="Основной текст4"/>
    <w:uiPriority w:val="99"/>
    <w:rsid w:val="0040475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uiPriority w:val="99"/>
    <w:locked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404752"/>
    <w:pPr>
      <w:widowControl w:val="0"/>
      <w:shd w:val="clear" w:color="auto" w:fill="FFFFFF"/>
      <w:spacing w:after="240" w:line="24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uiPriority w:val="99"/>
    <w:rsid w:val="00A0467E"/>
    <w:rPr>
      <w:rFonts w:ascii="Times New Roman" w:hAnsi="Times New Roman" w:cs="Times New Roman"/>
      <w:b/>
      <w:bCs/>
      <w:u w:val="none"/>
    </w:rPr>
  </w:style>
  <w:style w:type="character" w:customStyle="1" w:styleId="80">
    <w:name w:val="Основной текст (8)"/>
    <w:uiPriority w:val="99"/>
    <w:rsid w:val="00A0467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styleId="af5">
    <w:name w:val="Subtitle"/>
    <w:basedOn w:val="a"/>
    <w:link w:val="af6"/>
    <w:uiPriority w:val="99"/>
    <w:qFormat/>
    <w:locked/>
    <w:rsid w:val="005C03BA"/>
    <w:pPr>
      <w:spacing w:after="0" w:line="360" w:lineRule="auto"/>
      <w:jc w:val="center"/>
    </w:pPr>
    <w:rPr>
      <w:rFonts w:ascii="Arial" w:hAnsi="Arial" w:cs="Arial"/>
      <w:b/>
      <w:bCs/>
      <w:color w:val="000000"/>
      <w:sz w:val="24"/>
      <w:szCs w:val="24"/>
    </w:rPr>
  </w:style>
  <w:style w:type="character" w:customStyle="1" w:styleId="af6">
    <w:name w:val="Подзаголовок Знак"/>
    <w:link w:val="af5"/>
    <w:uiPriority w:val="99"/>
    <w:locked/>
    <w:rsid w:val="005C03BA"/>
    <w:rPr>
      <w:rFonts w:ascii="Arial" w:hAnsi="Arial" w:cs="Arial"/>
      <w:b/>
      <w:bCs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393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9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42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93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9412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9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9382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388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9374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9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39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9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239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9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23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9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239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9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6239418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66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9373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373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9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39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39383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39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39393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9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3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3940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9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39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39413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9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39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39416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9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3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940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407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9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9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42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9</Pages>
  <Words>3044</Words>
  <Characters>17357</Characters>
  <Application>Microsoft Office Word</Application>
  <DocSecurity>0</DocSecurity>
  <Lines>144</Lines>
  <Paragraphs>40</Paragraphs>
  <ScaleCrop>false</ScaleCrop>
  <Company>TO</Company>
  <LinksUpToDate>false</LinksUpToDate>
  <CharactersWithSpaces>20361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Специалист УМО 2</cp:lastModifiedBy>
  <cp:revision>41</cp:revision>
  <cp:lastPrinted>2021-02-16T04:52:00Z</cp:lastPrinted>
  <dcterms:created xsi:type="dcterms:W3CDTF">2021-02-26T07:21:00Z</dcterms:created>
  <dcterms:modified xsi:type="dcterms:W3CDTF">2026-06-15T14:51:00Z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